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7F9F322"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#101                                                                                           </w:t>
      </w:r>
      <w:bookmarkStart w:id="1" w:name="_GoBack"/>
      <w:r w:rsidR="00571EA7" w:rsidRPr="00571EA7">
        <w:rPr>
          <w:rFonts w:eastAsia="Times New Roman"/>
          <w:bCs/>
          <w:sz w:val="24"/>
          <w:szCs w:val="24"/>
          <w:lang w:eastAsia="ja-JP"/>
        </w:rPr>
        <w:t>R2-1802409</w:t>
      </w:r>
      <w:bookmarkEnd w:id="1"/>
    </w:p>
    <w:p w14:paraId="62A47193" w14:textId="77777777" w:rsidR="00D7765D" w:rsidRDefault="00D7765D"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5C21A4">
        <w:rPr>
          <w:rFonts w:eastAsia="Times New Roman"/>
          <w:bCs/>
          <w:sz w:val="24"/>
          <w:szCs w:val="24"/>
          <w:lang w:eastAsia="ja-JP"/>
        </w:rPr>
        <w:t>Athens, Greece, 26 February – 02 March,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5839812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F5395">
        <w:rPr>
          <w:rFonts w:ascii="Arial" w:hAnsi="Arial" w:cs="Arial"/>
          <w:szCs w:val="24"/>
          <w:lang w:val="sv-SE"/>
        </w:rPr>
        <w:t xml:space="preserve">    10.4.1.3.1</w:t>
      </w:r>
    </w:p>
    <w:p w14:paraId="6EA60711" w14:textId="569AE102"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r w:rsidR="002068F1">
        <w:rPr>
          <w:rFonts w:ascii="Arial" w:hAnsi="Arial" w:cs="Arial"/>
          <w:szCs w:val="24"/>
          <w:lang w:val="en-US"/>
        </w:rPr>
        <w:t xml:space="preserve">. and </w:t>
      </w:r>
      <w:r w:rsidR="002068F1" w:rsidRPr="002068F1">
        <w:rPr>
          <w:rFonts w:ascii="Arial" w:hAnsi="Arial" w:cs="Arial"/>
          <w:szCs w:val="24"/>
          <w:lang w:val="en-US"/>
        </w:rPr>
        <w:t>LG Electronics Inc.</w:t>
      </w:r>
    </w:p>
    <w:p w14:paraId="726A18E0" w14:textId="6A34CC30" w:rsidR="00D7765D" w:rsidRPr="007D4867" w:rsidRDefault="00D7765D"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941465">
        <w:rPr>
          <w:b/>
          <w:sz w:val="24"/>
        </w:rPr>
        <w:t>SRB in re-establishment and</w:t>
      </w:r>
      <w:r w:rsidR="00944972">
        <w:rPr>
          <w:b/>
          <w:sz w:val="24"/>
        </w:rPr>
        <w:t xml:space="preserve"> resume procedure</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6947EEE3" w:rsidR="008135C8" w:rsidRDefault="00D83562" w:rsidP="008135C8">
      <w:pPr>
        <w:pStyle w:val="Doc-text2"/>
        <w:tabs>
          <w:tab w:val="left" w:pos="340"/>
        </w:tabs>
        <w:ind w:left="0" w:firstLine="0"/>
        <w:jc w:val="both"/>
      </w:pPr>
      <w:r w:rsidRPr="00D83562">
        <w:t>In the last few meetings, RAN2 has reached some agreements</w:t>
      </w:r>
      <w:r w:rsidR="00144393">
        <w:t xml:space="preserve"> </w:t>
      </w:r>
      <w:r w:rsidR="001952BA">
        <w:t xml:space="preserve">about </w:t>
      </w:r>
      <w:r w:rsidR="00144393">
        <w:t>how UE should handle SRB upon resume or re-establishment</w:t>
      </w:r>
      <w:r>
        <w:t>.</w:t>
      </w:r>
    </w:p>
    <w:p w14:paraId="277A927C" w14:textId="77777777" w:rsidR="00D83562" w:rsidRDefault="00D83562" w:rsidP="008135C8">
      <w:pPr>
        <w:pStyle w:val="Doc-text2"/>
        <w:tabs>
          <w:tab w:val="left" w:pos="340"/>
        </w:tabs>
        <w:ind w:left="0" w:firstLine="0"/>
        <w:jc w:val="both"/>
      </w:pPr>
    </w:p>
    <w:p w14:paraId="63D46362" w14:textId="2FEB0931" w:rsidR="0038680D" w:rsidRPr="00802381" w:rsidRDefault="0038680D" w:rsidP="0038680D">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#99bis </w:t>
      </w:r>
    </w:p>
    <w:p w14:paraId="113DB5D9" w14:textId="77777777" w:rsidR="0038680D" w:rsidRPr="00CF4F46" w:rsidRDefault="0038680D" w:rsidP="0038680D">
      <w:pPr>
        <w:pStyle w:val="Doc-text2"/>
        <w:pBdr>
          <w:top w:val="single" w:sz="4" w:space="1" w:color="auto"/>
          <w:left w:val="single" w:sz="4" w:space="4" w:color="auto"/>
          <w:bottom w:val="single" w:sz="4" w:space="1" w:color="auto"/>
          <w:right w:val="single" w:sz="4" w:space="4" w:color="auto"/>
        </w:pBdr>
      </w:pPr>
      <w:r w:rsidRPr="00CF4F46">
        <w:t>Agreement</w:t>
      </w:r>
    </w:p>
    <w:p w14:paraId="5DC4D962" w14:textId="531B26AF" w:rsidR="0038680D" w:rsidRDefault="0038680D" w:rsidP="0038680D">
      <w:pPr>
        <w:pStyle w:val="Doc-text2"/>
        <w:pBdr>
          <w:top w:val="single" w:sz="4" w:space="1" w:color="auto"/>
          <w:left w:val="single" w:sz="4" w:space="4" w:color="auto"/>
          <w:bottom w:val="single" w:sz="4" w:space="1" w:color="auto"/>
          <w:right w:val="single" w:sz="4" w:space="4" w:color="auto"/>
        </w:pBdr>
      </w:pPr>
      <w:r w:rsidRPr="00CF4F46">
        <w:t>1:</w:t>
      </w:r>
      <w:r w:rsidRPr="00CF4F46">
        <w:tab/>
      </w:r>
      <w:r w:rsidRPr="0038680D">
        <w:rPr>
          <w:highlight w:val="yellow"/>
        </w:rPr>
        <w:t>Same PDCP version is configured for SRB1 and SRB2</w:t>
      </w:r>
    </w:p>
    <w:p w14:paraId="53A7D6C6" w14:textId="77777777" w:rsidR="0038680D" w:rsidRPr="0038680D" w:rsidRDefault="0038680D" w:rsidP="0038680D">
      <w:pPr>
        <w:pStyle w:val="Doc-text2"/>
        <w:pBdr>
          <w:top w:val="single" w:sz="4" w:space="1" w:color="auto"/>
          <w:left w:val="single" w:sz="4" w:space="4" w:color="auto"/>
          <w:bottom w:val="single" w:sz="4" w:space="1" w:color="auto"/>
          <w:right w:val="single" w:sz="4" w:space="4" w:color="auto"/>
        </w:pBdr>
      </w:pPr>
    </w:p>
    <w:p w14:paraId="589EAE00" w14:textId="4A04A9C0" w:rsidR="00BE2E42" w:rsidRPr="00802381" w:rsidRDefault="00144393"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#100</w:t>
      </w:r>
      <w:r w:rsidR="00BE2E42">
        <w:rPr>
          <w:b/>
        </w:rPr>
        <w:t xml:space="preserve"> </w:t>
      </w:r>
    </w:p>
    <w:p w14:paraId="2889A451" w14:textId="77777777" w:rsidR="00144393" w:rsidRDefault="00144393" w:rsidP="00144393">
      <w:pPr>
        <w:pStyle w:val="Doc-text2"/>
        <w:pBdr>
          <w:top w:val="single" w:sz="4" w:space="1" w:color="auto"/>
          <w:left w:val="single" w:sz="4" w:space="4" w:color="auto"/>
          <w:bottom w:val="single" w:sz="4" w:space="1" w:color="auto"/>
          <w:right w:val="single" w:sz="4" w:space="4" w:color="auto"/>
        </w:pBdr>
      </w:pPr>
      <w:r>
        <w:t>Agreements</w:t>
      </w:r>
    </w:p>
    <w:p w14:paraId="43716F2C" w14:textId="77777777" w:rsidR="00144393" w:rsidRDefault="00144393" w:rsidP="00144393">
      <w:pPr>
        <w:pStyle w:val="Doc-text2"/>
        <w:pBdr>
          <w:top w:val="single" w:sz="4" w:space="1" w:color="auto"/>
          <w:left w:val="single" w:sz="4" w:space="4" w:color="auto"/>
          <w:bottom w:val="single" w:sz="4" w:space="1" w:color="auto"/>
          <w:right w:val="single" w:sz="4" w:space="4" w:color="auto"/>
        </w:pBdr>
      </w:pPr>
      <w:r>
        <w:t>1</w:t>
      </w:r>
      <w:r>
        <w:tab/>
        <w:t>For re-establishment in LTE, UE releases the lower layer SCG configuration (i.e. nr-secondaryCellGroupConfig) at RRC re-establishment while the DRB configuration (incl. the NR PDCP configuration received in radioBearerConfig) is kept.</w:t>
      </w:r>
    </w:p>
    <w:p w14:paraId="4845EFBC" w14:textId="6F4BA5D1" w:rsidR="002E225E" w:rsidRDefault="002E225E" w:rsidP="002E225E">
      <w:pPr>
        <w:pStyle w:val="Doc-text2"/>
        <w:pBdr>
          <w:top w:val="single" w:sz="4" w:space="1" w:color="auto"/>
          <w:left w:val="single" w:sz="4" w:space="4" w:color="auto"/>
          <w:bottom w:val="single" w:sz="4" w:space="1" w:color="auto"/>
          <w:right w:val="single" w:sz="4" w:space="4" w:color="auto"/>
        </w:pBdr>
      </w:pPr>
    </w:p>
    <w:p w14:paraId="3E88BD9D"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Agreements</w:t>
      </w:r>
    </w:p>
    <w:p w14:paraId="1EDF1664"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1</w:t>
      </w:r>
      <w:r>
        <w:tab/>
        <w:t xml:space="preserve">On re-establishment, </w:t>
      </w:r>
    </w:p>
    <w:p w14:paraId="6F6AB272"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w:t>
      </w:r>
      <w:r>
        <w:tab/>
      </w:r>
      <w:r w:rsidRPr="0038680D">
        <w:rPr>
          <w:highlight w:val="yellow"/>
        </w:rPr>
        <w:t>UE reverts to using LTE PDCP for SRB1</w:t>
      </w:r>
    </w:p>
    <w:p w14:paraId="6B4CC17D"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w:t>
      </w:r>
      <w:r>
        <w:tab/>
        <w:t>If target eNB supports NR-PDCP, it can use RRCConnectionReconfiguration to revert the PDCP version of SRB1 or any other bearers to NR</w:t>
      </w:r>
    </w:p>
    <w:p w14:paraId="7AA7BED5"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w:t>
      </w:r>
      <w:r>
        <w:tab/>
        <w:t>If target eNB doesn’t support NR-PDCP, it can perform full configuration to revert the PDCP version of all bearers to LTE PDCP.</w:t>
      </w:r>
    </w:p>
    <w:p w14:paraId="1050FD46"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p>
    <w:p w14:paraId="0E111EB4"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t>2</w:t>
      </w:r>
      <w:r>
        <w:tab/>
        <w:t xml:space="preserve">On resume, </w:t>
      </w:r>
    </w:p>
    <w:p w14:paraId="41D3A2AD"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r w:rsidRPr="00080558">
        <w:t>•</w:t>
      </w:r>
      <w:r w:rsidRPr="00080558">
        <w:tab/>
      </w:r>
      <w:r w:rsidRPr="0038680D">
        <w:rPr>
          <w:highlight w:val="yellow"/>
        </w:rPr>
        <w:t>UE reverts to using LTE PDCP for SRB1</w:t>
      </w:r>
    </w:p>
    <w:p w14:paraId="6F14A508" w14:textId="77777777" w:rsidR="0038680D" w:rsidRDefault="0038680D" w:rsidP="0038680D">
      <w:pPr>
        <w:pStyle w:val="Doc-text2"/>
        <w:pBdr>
          <w:top w:val="single" w:sz="4" w:space="1" w:color="auto"/>
          <w:left w:val="single" w:sz="4" w:space="4" w:color="auto"/>
          <w:bottom w:val="single" w:sz="4" w:space="1" w:color="auto"/>
          <w:right w:val="single" w:sz="4" w:space="4" w:color="auto"/>
        </w:pBdr>
      </w:pPr>
    </w:p>
    <w:p w14:paraId="2583340D" w14:textId="1D1D85D8" w:rsidR="0038680D" w:rsidRDefault="0038680D" w:rsidP="0038680D">
      <w:pPr>
        <w:pStyle w:val="Doc-text2"/>
        <w:pBdr>
          <w:top w:val="single" w:sz="4" w:space="1" w:color="auto"/>
          <w:left w:val="single" w:sz="4" w:space="4" w:color="auto"/>
          <w:bottom w:val="single" w:sz="4" w:space="1" w:color="auto"/>
          <w:right w:val="single" w:sz="4" w:space="4" w:color="auto"/>
        </w:pBdr>
      </w:pPr>
      <w:r>
        <w:t>3</w:t>
      </w:r>
      <w:r>
        <w:tab/>
        <w:t>The RRCResume message extend to enable configuration of bearers with NR PDCP</w:t>
      </w:r>
    </w:p>
    <w:p w14:paraId="725C55B0" w14:textId="77777777" w:rsidR="00144393" w:rsidRDefault="00144393" w:rsidP="002E225E">
      <w:pPr>
        <w:pStyle w:val="Doc-text2"/>
        <w:pBdr>
          <w:top w:val="single" w:sz="4" w:space="1" w:color="auto"/>
          <w:left w:val="single" w:sz="4" w:space="4" w:color="auto"/>
          <w:bottom w:val="single" w:sz="4" w:space="1" w:color="auto"/>
          <w:right w:val="single" w:sz="4" w:space="4" w:color="auto"/>
        </w:pBdr>
      </w:pPr>
    </w:p>
    <w:p w14:paraId="2662546A" w14:textId="0E98F5E2" w:rsidR="00144393" w:rsidRPr="00802381" w:rsidRDefault="0038680D" w:rsidP="00144393">
      <w:pPr>
        <w:pStyle w:val="Doc-text2"/>
        <w:pBdr>
          <w:top w:val="single" w:sz="4" w:space="1" w:color="auto"/>
          <w:left w:val="single" w:sz="4" w:space="4" w:color="auto"/>
          <w:bottom w:val="single" w:sz="4" w:space="1" w:color="auto"/>
          <w:right w:val="single" w:sz="4" w:space="4" w:color="auto"/>
        </w:pBdr>
        <w:spacing w:line="360" w:lineRule="auto"/>
        <w:rPr>
          <w:b/>
        </w:rPr>
      </w:pPr>
      <w:r>
        <w:rPr>
          <w:b/>
        </w:rPr>
        <w:t>RAN2 NR Ad-Hoc 1801</w:t>
      </w:r>
      <w:r w:rsidR="00144393">
        <w:rPr>
          <w:b/>
        </w:rPr>
        <w:t xml:space="preserve"> </w:t>
      </w:r>
    </w:p>
    <w:p w14:paraId="5B5022A5" w14:textId="2BADE180" w:rsidR="00144393" w:rsidRDefault="0038680D" w:rsidP="002E225E">
      <w:pPr>
        <w:pStyle w:val="Doc-text2"/>
        <w:pBdr>
          <w:top w:val="single" w:sz="4" w:space="1" w:color="auto"/>
          <w:left w:val="single" w:sz="4" w:space="4" w:color="auto"/>
          <w:bottom w:val="single" w:sz="4" w:space="1" w:color="auto"/>
          <w:right w:val="single" w:sz="4" w:space="4" w:color="auto"/>
        </w:pBdr>
      </w:pPr>
      <w:r>
        <w:t>In ASN.1 Review of L013</w:t>
      </w:r>
    </w:p>
    <w:p w14:paraId="53FCFE20" w14:textId="48B0B71A" w:rsidR="0038680D" w:rsidRDefault="0038680D" w:rsidP="002E225E">
      <w:pPr>
        <w:pStyle w:val="Doc-text2"/>
        <w:pBdr>
          <w:top w:val="single" w:sz="4" w:space="1" w:color="auto"/>
          <w:left w:val="single" w:sz="4" w:space="4" w:color="auto"/>
          <w:bottom w:val="single" w:sz="4" w:space="1" w:color="auto"/>
          <w:right w:val="single" w:sz="4" w:space="4" w:color="auto"/>
        </w:pBdr>
      </w:pPr>
      <w:r w:rsidRPr="00AC1E1C">
        <w:rPr>
          <w:rFonts w:ascii="Times New Roman" w:hAnsi="Times New Roman"/>
          <w:highlight w:val="yellow"/>
          <w:lang w:eastAsia="en-GB"/>
        </w:rPr>
        <w:t>=&gt; Check offline what was agreed at last meeting for PDCP for SRB2 when LTE is suspended</w:t>
      </w:r>
    </w:p>
    <w:p w14:paraId="2C4DE863" w14:textId="4B60B0AD" w:rsidR="00144393" w:rsidRDefault="0038680D" w:rsidP="002E225E">
      <w:pPr>
        <w:pStyle w:val="Doc-text2"/>
        <w:pBdr>
          <w:top w:val="single" w:sz="4" w:space="1" w:color="auto"/>
          <w:left w:val="single" w:sz="4" w:space="4" w:color="auto"/>
          <w:bottom w:val="single" w:sz="4" w:space="1" w:color="auto"/>
          <w:right w:val="single" w:sz="4" w:space="4" w:color="auto"/>
        </w:pBdr>
      </w:pPr>
      <w:r w:rsidRPr="0038680D">
        <w:t>=&gt; For EN-DC the bearers are suspended and resumed within the LTE spec, not NR spec.</w:t>
      </w:r>
    </w:p>
    <w:p w14:paraId="3E6D44DA" w14:textId="77777777" w:rsidR="0038680D" w:rsidRPr="00CF4F46" w:rsidRDefault="0038680D" w:rsidP="002E225E">
      <w:pPr>
        <w:pStyle w:val="Doc-text2"/>
        <w:pBdr>
          <w:top w:val="single" w:sz="4" w:space="1" w:color="auto"/>
          <w:left w:val="single" w:sz="4" w:space="4" w:color="auto"/>
          <w:bottom w:val="single" w:sz="4" w:space="1" w:color="auto"/>
          <w:right w:val="single" w:sz="4" w:space="4" w:color="auto"/>
        </w:pBdr>
      </w:pPr>
    </w:p>
    <w:p w14:paraId="23D6B13A" w14:textId="77777777" w:rsidR="00A579E8" w:rsidRDefault="00A579E8" w:rsidP="008135C8">
      <w:pPr>
        <w:pStyle w:val="Doc-text2"/>
        <w:tabs>
          <w:tab w:val="left" w:pos="340"/>
        </w:tabs>
        <w:ind w:left="0" w:firstLine="0"/>
        <w:jc w:val="both"/>
      </w:pPr>
    </w:p>
    <w:p w14:paraId="0EE4BADE" w14:textId="55797FF3" w:rsidR="00842B3E" w:rsidRDefault="00D16278" w:rsidP="008135C8">
      <w:pPr>
        <w:pStyle w:val="Doc-text2"/>
        <w:tabs>
          <w:tab w:val="left" w:pos="340"/>
        </w:tabs>
        <w:ind w:left="0" w:firstLine="0"/>
        <w:jc w:val="both"/>
      </w:pPr>
      <w:r>
        <w:t xml:space="preserve">In last meeting, </w:t>
      </w:r>
      <w:r w:rsidR="0056212E">
        <w:t>RAN2</w:t>
      </w:r>
      <w:r>
        <w:t xml:space="preserve"> could not conclude whether to revert SRB2 PDCP version upon re-establishment </w:t>
      </w:r>
      <w:r w:rsidR="007B0060">
        <w:t>or</w:t>
      </w:r>
      <w:r w:rsidR="00250019">
        <w:t xml:space="preserve"> resume</w:t>
      </w:r>
      <w:r w:rsidR="007B0060">
        <w:t xml:space="preserve"> procedure</w:t>
      </w:r>
      <w:r w:rsidR="00250019">
        <w:t xml:space="preserve">. </w:t>
      </w:r>
      <w:r w:rsidR="007F05CD">
        <w:t>In this pap</w:t>
      </w:r>
      <w:r w:rsidR="001F1154">
        <w:t xml:space="preserve">er, we </w:t>
      </w:r>
      <w:r w:rsidR="00250019">
        <w:t>will continue</w:t>
      </w:r>
      <w:r w:rsidR="00E14D50">
        <w:t xml:space="preserve"> the</w:t>
      </w:r>
      <w:r w:rsidR="00F73F4F">
        <w:t xml:space="preserve"> </w:t>
      </w:r>
      <w:r w:rsidR="009418DA">
        <w:t>discussion</w:t>
      </w:r>
      <w:r w:rsidR="0056212E">
        <w:t xml:space="preserve"> </w:t>
      </w:r>
      <w:r w:rsidR="001952BA">
        <w:t xml:space="preserve">and </w:t>
      </w:r>
      <w:r w:rsidR="0056212E">
        <w:t>propose our way forward in this issue</w:t>
      </w:r>
      <w:r w:rsidR="00250019">
        <w:t>.</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25D6113B" w:rsidR="00462400" w:rsidRDefault="001913AD" w:rsidP="00EF6B92">
      <w:pPr>
        <w:pStyle w:val="Doc-text2"/>
        <w:tabs>
          <w:tab w:val="left" w:pos="340"/>
        </w:tabs>
        <w:ind w:left="0" w:firstLine="0"/>
        <w:jc w:val="both"/>
        <w:rPr>
          <w:rFonts w:cs="Arial"/>
          <w:lang w:val="en-GB"/>
        </w:rPr>
      </w:pPr>
      <w:r>
        <w:rPr>
          <w:rFonts w:cs="Arial"/>
          <w:lang w:val="en-GB"/>
        </w:rPr>
        <w:t xml:space="preserve">Based on the agreements in RAN2#100, UE will revert to LTE PDCP for SRB1 upon </w:t>
      </w:r>
      <w:r w:rsidRPr="001913AD">
        <w:rPr>
          <w:rFonts w:cs="Arial"/>
          <w:lang w:val="en-GB"/>
        </w:rPr>
        <w:t>re-establishment</w:t>
      </w:r>
      <w:r>
        <w:rPr>
          <w:rFonts w:cs="Arial"/>
          <w:lang w:val="en-GB"/>
        </w:rPr>
        <w:t xml:space="preserve"> </w:t>
      </w:r>
      <w:r w:rsidR="004A2D2F">
        <w:rPr>
          <w:rFonts w:cs="Arial"/>
          <w:lang w:val="en-GB"/>
        </w:rPr>
        <w:t>or</w:t>
      </w:r>
      <w:r>
        <w:rPr>
          <w:rFonts w:cs="Arial"/>
          <w:lang w:val="en-GB"/>
        </w:rPr>
        <w:t xml:space="preserve"> resume. </w:t>
      </w:r>
      <w:r w:rsidRPr="001913AD">
        <w:rPr>
          <w:rFonts w:cs="Arial"/>
          <w:lang w:val="en-GB"/>
        </w:rPr>
        <w:t xml:space="preserve">The </w:t>
      </w:r>
      <w:r>
        <w:rPr>
          <w:rFonts w:cs="Arial"/>
          <w:lang w:val="en-GB"/>
        </w:rPr>
        <w:t>reason</w:t>
      </w:r>
      <w:r w:rsidRPr="001913AD">
        <w:rPr>
          <w:rFonts w:cs="Arial"/>
          <w:lang w:val="en-GB"/>
        </w:rPr>
        <w:t xml:space="preserve"> to </w:t>
      </w:r>
      <w:r>
        <w:rPr>
          <w:rFonts w:cs="Arial"/>
          <w:lang w:val="en-GB"/>
        </w:rPr>
        <w:t>revert</w:t>
      </w:r>
      <w:r w:rsidRPr="001913AD">
        <w:rPr>
          <w:rFonts w:cs="Arial"/>
          <w:lang w:val="en-GB"/>
        </w:rPr>
        <w:t xml:space="preserve"> the PDCP </w:t>
      </w:r>
      <w:r>
        <w:rPr>
          <w:rFonts w:cs="Arial"/>
          <w:lang w:val="en-GB"/>
        </w:rPr>
        <w:t xml:space="preserve">version </w:t>
      </w:r>
      <w:r w:rsidRPr="001913AD">
        <w:rPr>
          <w:rFonts w:cs="Arial"/>
          <w:lang w:val="en-GB"/>
        </w:rPr>
        <w:t xml:space="preserve">of SRB1 back to LTE </w:t>
      </w:r>
      <w:r>
        <w:rPr>
          <w:rFonts w:cs="Arial"/>
          <w:lang w:val="en-GB"/>
        </w:rPr>
        <w:t xml:space="preserve">is </w:t>
      </w:r>
      <w:r w:rsidRPr="001913AD">
        <w:rPr>
          <w:rFonts w:cs="Arial"/>
          <w:lang w:val="en-GB"/>
        </w:rPr>
        <w:t>to handle the situation that the UE resumes/re-establishes in a legacy eNB that doesn’t support NR PDCP</w:t>
      </w:r>
      <w:r>
        <w:rPr>
          <w:rFonts w:cs="Arial"/>
          <w:lang w:val="en-GB"/>
        </w:rPr>
        <w:t xml:space="preserve">. </w:t>
      </w:r>
      <w:r w:rsidR="004A2D2F">
        <w:rPr>
          <w:rFonts w:cs="Arial"/>
          <w:lang w:val="en-GB"/>
        </w:rPr>
        <w:t>However, i</w:t>
      </w:r>
      <w:r>
        <w:rPr>
          <w:rFonts w:cs="Arial"/>
          <w:lang w:val="en-GB"/>
        </w:rPr>
        <w:t>t is not clear that how UE should handle SRB2 based on the agreement</w:t>
      </w:r>
      <w:r w:rsidR="00F06D16">
        <w:rPr>
          <w:rFonts w:cs="Arial"/>
          <w:lang w:val="en-GB"/>
        </w:rPr>
        <w:t>s</w:t>
      </w:r>
      <w:r>
        <w:rPr>
          <w:rFonts w:cs="Arial"/>
          <w:lang w:val="en-GB"/>
        </w:rPr>
        <w:t xml:space="preserve"> in RAN2#100. There is no strong </w:t>
      </w:r>
      <w:r w:rsidR="00333298">
        <w:rPr>
          <w:rFonts w:cs="Arial"/>
          <w:lang w:val="en-GB"/>
        </w:rPr>
        <w:t>need</w:t>
      </w:r>
      <w:r>
        <w:rPr>
          <w:rFonts w:cs="Arial"/>
          <w:lang w:val="en-GB"/>
        </w:rPr>
        <w:t xml:space="preserve"> to revert PDCP version of SRB2 but there is also no strong reason that UE should keep using NR PDCP for SRB2.</w:t>
      </w:r>
    </w:p>
    <w:p w14:paraId="60266DDC" w14:textId="77777777" w:rsidR="00F06D16" w:rsidRDefault="00F06D16" w:rsidP="00EF6B92">
      <w:pPr>
        <w:pStyle w:val="Doc-text2"/>
        <w:tabs>
          <w:tab w:val="left" w:pos="340"/>
        </w:tabs>
        <w:ind w:left="0" w:firstLine="0"/>
        <w:jc w:val="both"/>
        <w:rPr>
          <w:rFonts w:cs="Arial"/>
          <w:lang w:val="en-GB"/>
        </w:rPr>
      </w:pPr>
    </w:p>
    <w:p w14:paraId="3D517913" w14:textId="495D7583" w:rsidR="00F06D16" w:rsidRDefault="00F06D16" w:rsidP="00EF6B92">
      <w:pPr>
        <w:pStyle w:val="Doc-text2"/>
        <w:tabs>
          <w:tab w:val="left" w:pos="340"/>
        </w:tabs>
        <w:ind w:left="0" w:firstLine="0"/>
        <w:jc w:val="both"/>
        <w:rPr>
          <w:rFonts w:cs="Arial"/>
          <w:lang w:val="en-GB"/>
        </w:rPr>
      </w:pPr>
      <w:r>
        <w:rPr>
          <w:rFonts w:cs="Arial"/>
          <w:lang w:val="en-GB"/>
        </w:rPr>
        <w:t xml:space="preserve">It appears that we could have 2 way to handle SRB2 upon </w:t>
      </w:r>
      <w:r w:rsidR="004A2D2F" w:rsidRPr="004A2D2F">
        <w:rPr>
          <w:rFonts w:cs="Arial"/>
          <w:lang w:val="en-GB"/>
        </w:rPr>
        <w:t xml:space="preserve">re-establishment </w:t>
      </w:r>
      <w:r>
        <w:rPr>
          <w:rFonts w:cs="Arial"/>
          <w:lang w:val="en-GB"/>
        </w:rPr>
        <w:t>or resume</w:t>
      </w:r>
    </w:p>
    <w:p w14:paraId="799E93CF" w14:textId="5834F35A" w:rsidR="00F06D16" w:rsidRDefault="00F06D16" w:rsidP="00F06D16">
      <w:pPr>
        <w:pStyle w:val="Doc-text2"/>
        <w:numPr>
          <w:ilvl w:val="0"/>
          <w:numId w:val="48"/>
        </w:numPr>
        <w:tabs>
          <w:tab w:val="left" w:pos="340"/>
        </w:tabs>
        <w:jc w:val="both"/>
        <w:rPr>
          <w:rFonts w:cs="Arial"/>
          <w:lang w:val="en-GB"/>
        </w:rPr>
      </w:pPr>
      <w:r>
        <w:rPr>
          <w:rFonts w:cs="Arial"/>
          <w:lang w:val="en-GB"/>
        </w:rPr>
        <w:t xml:space="preserve">Option 1 : </w:t>
      </w:r>
      <w:r w:rsidRPr="00F06D16">
        <w:rPr>
          <w:rFonts w:cs="Arial"/>
          <w:lang w:val="en-GB"/>
        </w:rPr>
        <w:t xml:space="preserve">UE reverts to using LTE PDCP for SRB2 upon re-establishment </w:t>
      </w:r>
      <w:r w:rsidR="0056212E">
        <w:rPr>
          <w:rFonts w:cs="Arial"/>
          <w:lang w:val="en-GB"/>
        </w:rPr>
        <w:t>or</w:t>
      </w:r>
      <w:r w:rsidRPr="00F06D16">
        <w:rPr>
          <w:rFonts w:cs="Arial"/>
          <w:lang w:val="en-GB"/>
        </w:rPr>
        <w:t xml:space="preserve"> resume</w:t>
      </w:r>
    </w:p>
    <w:p w14:paraId="1EC220B8" w14:textId="05B7BCAF" w:rsidR="00F06D16" w:rsidRDefault="00F06D16" w:rsidP="00F06D16">
      <w:pPr>
        <w:pStyle w:val="Doc-text2"/>
        <w:numPr>
          <w:ilvl w:val="0"/>
          <w:numId w:val="48"/>
        </w:numPr>
        <w:tabs>
          <w:tab w:val="left" w:pos="340"/>
        </w:tabs>
        <w:jc w:val="both"/>
        <w:rPr>
          <w:rFonts w:cs="Arial"/>
          <w:lang w:val="en-GB"/>
        </w:rPr>
      </w:pPr>
      <w:r>
        <w:rPr>
          <w:rFonts w:cs="Arial"/>
          <w:lang w:val="en-GB"/>
        </w:rPr>
        <w:t xml:space="preserve">Option 2 : </w:t>
      </w:r>
      <w:r w:rsidRPr="00F06D16">
        <w:rPr>
          <w:rFonts w:cs="Arial"/>
          <w:lang w:val="en-GB"/>
        </w:rPr>
        <w:t xml:space="preserve">UE </w:t>
      </w:r>
      <w:r>
        <w:rPr>
          <w:rFonts w:cs="Arial"/>
          <w:lang w:val="en-GB"/>
        </w:rPr>
        <w:t xml:space="preserve">keep the PDCP version of </w:t>
      </w:r>
      <w:r w:rsidR="0056212E">
        <w:rPr>
          <w:rFonts w:cs="Arial"/>
          <w:lang w:val="en-GB"/>
        </w:rPr>
        <w:t>SRB2 upon re-establishment or</w:t>
      </w:r>
      <w:r w:rsidRPr="00F06D16">
        <w:rPr>
          <w:rFonts w:cs="Arial"/>
          <w:lang w:val="en-GB"/>
        </w:rPr>
        <w:t xml:space="preserve"> resume</w:t>
      </w:r>
    </w:p>
    <w:p w14:paraId="51ADEFFB" w14:textId="77777777" w:rsidR="00506A6F" w:rsidRDefault="00506A6F" w:rsidP="001E63E8">
      <w:pPr>
        <w:pStyle w:val="Doc-text2"/>
        <w:tabs>
          <w:tab w:val="left" w:pos="340"/>
        </w:tabs>
        <w:ind w:left="0" w:firstLine="0"/>
        <w:jc w:val="both"/>
        <w:rPr>
          <w:b/>
          <w:lang w:val="en-GB"/>
        </w:rPr>
      </w:pPr>
    </w:p>
    <w:p w14:paraId="7D3403E9" w14:textId="008B3986" w:rsidR="004A2D2F" w:rsidRDefault="00794668" w:rsidP="001E63E8">
      <w:pPr>
        <w:pStyle w:val="Doc-text2"/>
        <w:tabs>
          <w:tab w:val="left" w:pos="340"/>
        </w:tabs>
        <w:ind w:left="0" w:firstLine="0"/>
        <w:jc w:val="both"/>
        <w:rPr>
          <w:lang w:val="en-GB"/>
        </w:rPr>
      </w:pPr>
      <w:r>
        <w:rPr>
          <w:lang w:val="en-GB"/>
        </w:rPr>
        <w:t xml:space="preserve">Based on our analysis, </w:t>
      </w:r>
      <w:r w:rsidR="00C72FD6" w:rsidRPr="00C72FD6">
        <w:rPr>
          <w:lang w:val="en-GB"/>
        </w:rPr>
        <w:t>both options will work well without any technical problems</w:t>
      </w:r>
      <w:r>
        <w:rPr>
          <w:lang w:val="en-GB"/>
        </w:rPr>
        <w:t xml:space="preserve">. However, </w:t>
      </w:r>
      <w:r w:rsidR="0056212E">
        <w:rPr>
          <w:lang w:val="en-GB"/>
        </w:rPr>
        <w:t xml:space="preserve">according to </w:t>
      </w:r>
      <w:r>
        <w:rPr>
          <w:lang w:val="en-GB"/>
        </w:rPr>
        <w:t>the agreement in RAN2#99bis</w:t>
      </w:r>
    </w:p>
    <w:p w14:paraId="324A547E" w14:textId="6BBF52D9" w:rsidR="00794668" w:rsidRDefault="00794668" w:rsidP="00794668">
      <w:pPr>
        <w:pStyle w:val="Doc-text2"/>
        <w:numPr>
          <w:ilvl w:val="0"/>
          <w:numId w:val="49"/>
        </w:numPr>
        <w:tabs>
          <w:tab w:val="left" w:pos="340"/>
        </w:tabs>
        <w:jc w:val="both"/>
        <w:rPr>
          <w:lang w:val="en-GB"/>
        </w:rPr>
      </w:pPr>
      <w:r w:rsidRPr="00794668">
        <w:rPr>
          <w:lang w:val="en-GB"/>
        </w:rPr>
        <w:lastRenderedPageBreak/>
        <w:t>Same PDCP version is configured for SRB1 and SRB2</w:t>
      </w:r>
    </w:p>
    <w:p w14:paraId="25DA4B97" w14:textId="77777777" w:rsidR="00794668" w:rsidRDefault="00794668" w:rsidP="00794668">
      <w:pPr>
        <w:pStyle w:val="Doc-text2"/>
        <w:tabs>
          <w:tab w:val="left" w:pos="340"/>
        </w:tabs>
        <w:ind w:left="720" w:firstLine="0"/>
        <w:jc w:val="both"/>
        <w:rPr>
          <w:lang w:val="en-GB"/>
        </w:rPr>
      </w:pPr>
    </w:p>
    <w:p w14:paraId="3D670167" w14:textId="1AE30B20" w:rsidR="00C72FD6" w:rsidRDefault="00794668" w:rsidP="001E63E8">
      <w:pPr>
        <w:pStyle w:val="Doc-text2"/>
        <w:tabs>
          <w:tab w:val="left" w:pos="340"/>
        </w:tabs>
        <w:ind w:left="0" w:firstLine="0"/>
        <w:jc w:val="both"/>
        <w:rPr>
          <w:lang w:val="en-GB"/>
        </w:rPr>
      </w:pPr>
      <w:r>
        <w:rPr>
          <w:lang w:val="en-GB"/>
        </w:rPr>
        <w:t xml:space="preserve">We believe that </w:t>
      </w:r>
      <w:r w:rsidR="00333298">
        <w:rPr>
          <w:lang w:val="en-GB"/>
        </w:rPr>
        <w:t>the agreement</w:t>
      </w:r>
      <w:r w:rsidR="00C72FD6">
        <w:rPr>
          <w:lang w:val="en-GB"/>
        </w:rPr>
        <w:t xml:space="preserve"> implicitly</w:t>
      </w:r>
      <w:r>
        <w:rPr>
          <w:lang w:val="en-GB"/>
        </w:rPr>
        <w:t xml:space="preserve"> implies </w:t>
      </w:r>
      <w:r w:rsidR="00C72FD6">
        <w:rPr>
          <w:lang w:val="en-GB"/>
        </w:rPr>
        <w:t xml:space="preserve">that </w:t>
      </w:r>
      <w:r>
        <w:rPr>
          <w:lang w:val="en-GB"/>
        </w:rPr>
        <w:t xml:space="preserve">UE should also revert SRB2 PDCP version to LTE </w:t>
      </w:r>
      <w:r w:rsidR="00C72FD6">
        <w:rPr>
          <w:lang w:val="en-GB"/>
        </w:rPr>
        <w:t xml:space="preserve">upon </w:t>
      </w:r>
      <w:r>
        <w:rPr>
          <w:lang w:val="en-GB"/>
        </w:rPr>
        <w:t>re-establishment or resume procedure.</w:t>
      </w:r>
      <w:r w:rsidR="00C72FD6">
        <w:rPr>
          <w:lang w:val="en-GB"/>
        </w:rPr>
        <w:t xml:space="preserve"> Although it is arguable whether it is applicable to these special cases, </w:t>
      </w:r>
      <w:r w:rsidR="0056212E">
        <w:rPr>
          <w:lang w:val="en-GB"/>
        </w:rPr>
        <w:t xml:space="preserve">we prefer to use </w:t>
      </w:r>
      <w:r w:rsidR="0056212E" w:rsidRPr="0056212E">
        <w:rPr>
          <w:lang w:val="en-GB"/>
        </w:rPr>
        <w:t>the same principle to keep the RRC SPEC consistent</w:t>
      </w:r>
      <w:r w:rsidR="0056212E">
        <w:rPr>
          <w:lang w:val="en-GB"/>
        </w:rPr>
        <w:t xml:space="preserve">. </w:t>
      </w:r>
      <w:r w:rsidR="0056212E" w:rsidRPr="0056212E">
        <w:rPr>
          <w:lang w:val="en-GB"/>
        </w:rPr>
        <w:t xml:space="preserve">Furthermore, </w:t>
      </w:r>
      <w:r w:rsidR="0056212E">
        <w:rPr>
          <w:lang w:val="en-GB"/>
        </w:rPr>
        <w:t>comparing to option 2, option 1</w:t>
      </w:r>
      <w:r w:rsidR="0056212E" w:rsidRPr="0056212E">
        <w:rPr>
          <w:lang w:val="en-GB"/>
        </w:rPr>
        <w:t xml:space="preserve"> is simpler </w:t>
      </w:r>
      <w:r w:rsidR="0056212E">
        <w:rPr>
          <w:lang w:val="en-GB"/>
        </w:rPr>
        <w:t>and easier to be captured in the</w:t>
      </w:r>
      <w:r w:rsidR="0056212E" w:rsidRPr="0056212E">
        <w:rPr>
          <w:lang w:val="en-GB"/>
        </w:rPr>
        <w:t xml:space="preserve"> SPEC</w:t>
      </w:r>
      <w:r w:rsidR="0056212E">
        <w:rPr>
          <w:lang w:val="en-GB"/>
        </w:rPr>
        <w:t xml:space="preserve">. During the offline discussion, the majority of companies also prefer the simple solution. Therefore, we propose </w:t>
      </w:r>
      <w:r w:rsidR="00AE0590">
        <w:rPr>
          <w:lang w:val="en-GB"/>
        </w:rPr>
        <w:t xml:space="preserve">that UE </w:t>
      </w:r>
      <w:r w:rsidR="00AE0590" w:rsidRPr="00AE0590">
        <w:rPr>
          <w:lang w:val="en-GB"/>
        </w:rPr>
        <w:t xml:space="preserve">reverts </w:t>
      </w:r>
      <w:r w:rsidR="00333298">
        <w:rPr>
          <w:lang w:val="en-GB"/>
        </w:rPr>
        <w:t>PDCP version of</w:t>
      </w:r>
      <w:r w:rsidR="00AE0590" w:rsidRPr="00AE0590">
        <w:rPr>
          <w:lang w:val="en-GB"/>
        </w:rPr>
        <w:t xml:space="preserve"> SRB2 </w:t>
      </w:r>
      <w:r w:rsidR="00333298">
        <w:rPr>
          <w:lang w:val="en-GB"/>
        </w:rPr>
        <w:t xml:space="preserve">to LTE PDCP </w:t>
      </w:r>
      <w:r w:rsidR="00AE0590" w:rsidRPr="00AE0590">
        <w:rPr>
          <w:lang w:val="en-GB"/>
        </w:rPr>
        <w:t xml:space="preserve">upon re-establishment </w:t>
      </w:r>
      <w:r w:rsidR="007B0060">
        <w:rPr>
          <w:lang w:val="en-GB"/>
        </w:rPr>
        <w:t>or</w:t>
      </w:r>
      <w:r w:rsidR="00AE0590" w:rsidRPr="00AE0590">
        <w:rPr>
          <w:lang w:val="en-GB"/>
        </w:rPr>
        <w:t xml:space="preserve"> resume</w:t>
      </w:r>
      <w:r w:rsidR="00AE0590">
        <w:rPr>
          <w:lang w:val="en-GB"/>
        </w:rPr>
        <w:t>.</w:t>
      </w:r>
    </w:p>
    <w:p w14:paraId="0913F6F2" w14:textId="77777777" w:rsidR="004A2D2F" w:rsidRDefault="004A2D2F" w:rsidP="001E63E8">
      <w:pPr>
        <w:pStyle w:val="Doc-text2"/>
        <w:tabs>
          <w:tab w:val="left" w:pos="340"/>
        </w:tabs>
        <w:ind w:left="0" w:firstLine="0"/>
        <w:jc w:val="both"/>
        <w:rPr>
          <w:lang w:val="en-GB"/>
        </w:rPr>
      </w:pPr>
    </w:p>
    <w:p w14:paraId="179CAE40" w14:textId="5EECC4B1"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D16278" w:rsidRPr="00D16278">
        <w:rPr>
          <w:b/>
        </w:rPr>
        <w:t>UE reverts to using LTE PDCP for SRB1</w:t>
      </w:r>
      <w:r w:rsidR="00D16278">
        <w:rPr>
          <w:b/>
        </w:rPr>
        <w:t xml:space="preserve"> and SRB2 upon re-establishment </w:t>
      </w:r>
      <w:r w:rsidR="007B0060">
        <w:rPr>
          <w:b/>
        </w:rPr>
        <w:t>or</w:t>
      </w:r>
      <w:r w:rsidR="00D16278">
        <w:rPr>
          <w:b/>
        </w:rPr>
        <w:t xml:space="preserve"> resume</w:t>
      </w:r>
      <w:r w:rsidR="0009580B">
        <w:rPr>
          <w:b/>
        </w:rPr>
        <w:t>.</w:t>
      </w:r>
    </w:p>
    <w:p w14:paraId="4F22AF9A" w14:textId="77777777" w:rsidR="000A27AC" w:rsidRDefault="000A27AC" w:rsidP="00EF20EF">
      <w:pPr>
        <w:pStyle w:val="Doc-text2"/>
        <w:tabs>
          <w:tab w:val="left" w:pos="340"/>
        </w:tabs>
        <w:ind w:left="0" w:firstLine="0"/>
        <w:jc w:val="both"/>
      </w:pPr>
    </w:p>
    <w:p w14:paraId="33D25A88" w14:textId="39780187" w:rsidR="00331EE4" w:rsidRDefault="00331EE4" w:rsidP="000251B2">
      <w:pPr>
        <w:pStyle w:val="Doc-text2"/>
        <w:tabs>
          <w:tab w:val="left" w:pos="340"/>
        </w:tabs>
        <w:ind w:left="0" w:firstLine="0"/>
        <w:jc w:val="both"/>
        <w:rPr>
          <w:b/>
        </w:rPr>
      </w:pPr>
      <w:r>
        <w:t xml:space="preserve">A </w:t>
      </w:r>
      <w:r w:rsidR="001913AD">
        <w:t xml:space="preserve">TP based on proposal 1 and the latest </w:t>
      </w:r>
      <w:r w:rsidR="00333298">
        <w:t xml:space="preserve">draft of offline discussion </w:t>
      </w:r>
      <w:r w:rsidR="001913AD">
        <w:t>L013 is provided in Annex A. We suggest RAN2 to adopt this TP.</w:t>
      </w:r>
      <w:r w:rsidR="00462400">
        <w:t xml:space="preserve"> </w:t>
      </w:r>
    </w:p>
    <w:p w14:paraId="191424D1" w14:textId="77777777" w:rsidR="000251B2" w:rsidRDefault="000251B2" w:rsidP="00EF20EF">
      <w:pPr>
        <w:pStyle w:val="Doc-text2"/>
        <w:tabs>
          <w:tab w:val="left" w:pos="340"/>
        </w:tabs>
        <w:ind w:left="0" w:firstLine="0"/>
        <w:jc w:val="both"/>
      </w:pPr>
    </w:p>
    <w:p w14:paraId="5940F807" w14:textId="1C7F5F55" w:rsidR="00D63EF1" w:rsidRDefault="00D63EF1" w:rsidP="00D63EF1">
      <w:pPr>
        <w:pStyle w:val="Doc-text2"/>
        <w:tabs>
          <w:tab w:val="left" w:pos="340"/>
        </w:tabs>
        <w:ind w:left="0" w:firstLine="0"/>
        <w:jc w:val="both"/>
        <w:rPr>
          <w:b/>
        </w:rPr>
      </w:pPr>
      <w:r w:rsidRPr="00B9627E">
        <w:rPr>
          <w:b/>
        </w:rPr>
        <w:t>Proposal</w:t>
      </w:r>
      <w:r>
        <w:rPr>
          <w:b/>
        </w:rPr>
        <w:t xml:space="preserve"> 2: </w:t>
      </w:r>
      <w:r w:rsidR="00007428">
        <w:rPr>
          <w:b/>
        </w:rPr>
        <w:t>RAN</w:t>
      </w:r>
      <w:r w:rsidR="009C1677">
        <w:rPr>
          <w:b/>
        </w:rPr>
        <w:t>2 adopts the TP in Annex A for 36.331</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4EDB8D3F" w14:textId="453CE0D4" w:rsidR="006215FC" w:rsidRDefault="00D16278" w:rsidP="006215FC">
      <w:pPr>
        <w:pStyle w:val="Doc-text2"/>
        <w:tabs>
          <w:tab w:val="left" w:pos="340"/>
        </w:tabs>
        <w:ind w:left="0" w:firstLine="0"/>
        <w:jc w:val="both"/>
        <w:rPr>
          <w:b/>
        </w:rPr>
      </w:pPr>
      <w:r w:rsidRPr="00B9627E">
        <w:rPr>
          <w:b/>
        </w:rPr>
        <w:t>Proposal</w:t>
      </w:r>
      <w:r>
        <w:rPr>
          <w:b/>
        </w:rPr>
        <w:t xml:space="preserve"> 1: </w:t>
      </w:r>
      <w:r w:rsidRPr="00D16278">
        <w:rPr>
          <w:b/>
        </w:rPr>
        <w:t>UE reverts to using LTE PDCP for SRB1</w:t>
      </w:r>
      <w:r>
        <w:rPr>
          <w:b/>
        </w:rPr>
        <w:t xml:space="preserve"> and SRB2 upon re-establishment </w:t>
      </w:r>
      <w:r w:rsidR="007B0060">
        <w:rPr>
          <w:b/>
        </w:rPr>
        <w:t>or</w:t>
      </w:r>
      <w:r>
        <w:rPr>
          <w:b/>
        </w:rPr>
        <w:t xml:space="preserve"> resume.</w:t>
      </w:r>
    </w:p>
    <w:p w14:paraId="49B7E245" w14:textId="77777777" w:rsidR="00D16278" w:rsidRPr="007B0060" w:rsidRDefault="00D16278">
      <w:pPr>
        <w:spacing w:after="0"/>
        <w:rPr>
          <w:rFonts w:ascii="Arial" w:hAnsi="Arial" w:cs="Arial"/>
          <w:lang w:val="en-US" w:eastAsia="ko-KR"/>
        </w:rPr>
      </w:pPr>
    </w:p>
    <w:p w14:paraId="2E704570" w14:textId="04C3743C" w:rsidR="00D16278" w:rsidRDefault="00D16278" w:rsidP="00D16278">
      <w:pPr>
        <w:pStyle w:val="Doc-text2"/>
        <w:tabs>
          <w:tab w:val="left" w:pos="340"/>
        </w:tabs>
        <w:ind w:left="0" w:firstLine="0"/>
        <w:jc w:val="both"/>
        <w:rPr>
          <w:b/>
        </w:rPr>
      </w:pPr>
      <w:r w:rsidRPr="00B9627E">
        <w:rPr>
          <w:b/>
        </w:rPr>
        <w:t>Proposal</w:t>
      </w:r>
      <w:r w:rsidR="00007428">
        <w:rPr>
          <w:b/>
        </w:rPr>
        <w:t xml:space="preserve"> 2: RAN</w:t>
      </w:r>
      <w:r>
        <w:rPr>
          <w:b/>
        </w:rPr>
        <w:t>2 adopts the TP in Annex A for 36.331</w:t>
      </w:r>
    </w:p>
    <w:p w14:paraId="410B819F" w14:textId="5D1B05E3" w:rsidR="00EF5395" w:rsidRDefault="00EF5395">
      <w:pPr>
        <w:spacing w:after="0"/>
        <w:rPr>
          <w:rFonts w:ascii="Arial" w:hAnsi="Arial" w:cs="Arial"/>
          <w:lang w:eastAsia="ko-KR"/>
        </w:rPr>
      </w:pPr>
      <w:r>
        <w:rPr>
          <w:rFonts w:ascii="Arial" w:hAnsi="Arial" w:cs="Arial"/>
          <w:lang w:eastAsia="ko-KR"/>
        </w:rPr>
        <w:br w:type="page"/>
      </w:r>
    </w:p>
    <w:p w14:paraId="44B530E6" w14:textId="77777777" w:rsidR="00EF5395" w:rsidRDefault="00EF5395" w:rsidP="00EF5395">
      <w:pPr>
        <w:spacing w:after="0"/>
        <w:rPr>
          <w:rFonts w:ascii="Arial" w:hAnsi="Arial" w:cs="Arial"/>
          <w:lang w:eastAsia="ko-KR"/>
        </w:rPr>
      </w:pPr>
    </w:p>
    <w:p w14:paraId="7621CC2E" w14:textId="21AD4957" w:rsidR="00EF5395" w:rsidRDefault="00EF5395" w:rsidP="00EF5395">
      <w:pPr>
        <w:pStyle w:val="Heading1"/>
        <w:pBdr>
          <w:top w:val="single" w:sz="12" w:space="0" w:color="auto"/>
        </w:pBdr>
        <w:rPr>
          <w:lang w:val="en-US" w:eastAsia="ko-KR"/>
        </w:rPr>
      </w:pPr>
      <w:r>
        <w:rPr>
          <w:lang w:val="en-US" w:eastAsia="ko-KR"/>
        </w:rPr>
        <w:t>Annex</w:t>
      </w:r>
      <w:r w:rsidR="00944972">
        <w:rPr>
          <w:lang w:val="en-US" w:eastAsia="ko-KR"/>
        </w:rPr>
        <w:t xml:space="preserve"> A</w:t>
      </w:r>
      <w:r>
        <w:rPr>
          <w:lang w:val="en-US" w:eastAsia="ko-KR"/>
        </w:rPr>
        <w:t>: TP for 36.331</w:t>
      </w:r>
    </w:p>
    <w:p w14:paraId="4D138694" w14:textId="0C13E690" w:rsidR="00EF5395" w:rsidRPr="00F36147" w:rsidRDefault="00162057" w:rsidP="00EF539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162057">
        <w:rPr>
          <w:noProof/>
          <w:sz w:val="32"/>
          <w:vertAlign w:val="superscript"/>
          <w:lang w:eastAsia="zh-CN"/>
        </w:rPr>
        <w:t>st</w:t>
      </w:r>
      <w:r>
        <w:rPr>
          <w:noProof/>
          <w:sz w:val="32"/>
          <w:lang w:eastAsia="zh-CN"/>
        </w:rPr>
        <w:t xml:space="preserve"> </w:t>
      </w:r>
      <w:r w:rsidR="00EF5395">
        <w:rPr>
          <w:noProof/>
          <w:sz w:val="32"/>
          <w:lang w:eastAsia="zh-CN"/>
        </w:rPr>
        <w:t>change</w:t>
      </w:r>
      <w:r w:rsidR="00F92B2C">
        <w:rPr>
          <w:noProof/>
          <w:sz w:val="32"/>
          <w:lang w:eastAsia="zh-CN"/>
        </w:rPr>
        <w:t xml:space="preserve"> (</w:t>
      </w:r>
      <w:r w:rsidR="004728F1">
        <w:rPr>
          <w:noProof/>
          <w:sz w:val="32"/>
          <w:lang w:eastAsia="zh-CN"/>
        </w:rPr>
        <w:t>For</w:t>
      </w:r>
      <w:r w:rsidR="00944972">
        <w:rPr>
          <w:noProof/>
          <w:sz w:val="32"/>
          <w:lang w:eastAsia="zh-CN"/>
        </w:rPr>
        <w:t xml:space="preserve"> </w:t>
      </w:r>
      <w:r>
        <w:rPr>
          <w:noProof/>
          <w:sz w:val="32"/>
          <w:lang w:eastAsia="zh-CN"/>
        </w:rPr>
        <w:t>Resume</w:t>
      </w:r>
      <w:r w:rsidR="00481771">
        <w:rPr>
          <w:noProof/>
          <w:sz w:val="32"/>
          <w:lang w:eastAsia="zh-CN"/>
        </w:rPr>
        <w:t xml:space="preserve"> procedure</w:t>
      </w:r>
      <w:r w:rsidR="00F92B2C">
        <w:rPr>
          <w:noProof/>
          <w:sz w:val="32"/>
          <w:lang w:eastAsia="zh-CN"/>
        </w:rPr>
        <w:t>)</w:t>
      </w:r>
    </w:p>
    <w:p w14:paraId="011EC784" w14:textId="77777777" w:rsidR="00EF5395" w:rsidRDefault="00EF5395" w:rsidP="00EF5395">
      <w:pPr>
        <w:spacing w:after="60"/>
        <w:rPr>
          <w:rFonts w:ascii="Arial" w:hAnsi="Arial" w:cs="Arial"/>
          <w:lang w:eastAsia="ko-KR"/>
        </w:rPr>
      </w:pPr>
    </w:p>
    <w:p w14:paraId="6928511A" w14:textId="77777777" w:rsidR="001D78BB" w:rsidRPr="004E1F03" w:rsidRDefault="001D78BB" w:rsidP="001D78BB">
      <w:pPr>
        <w:pStyle w:val="Heading4"/>
        <w:rPr>
          <w:lang w:val="en-GB"/>
        </w:rPr>
      </w:pPr>
      <w:bookmarkStart w:id="3" w:name="_Toc503259941"/>
      <w:r w:rsidRPr="004E1F03">
        <w:rPr>
          <w:lang w:val="en-GB"/>
        </w:rPr>
        <w:t>5.3.3.3a</w:t>
      </w:r>
      <w:r w:rsidRPr="004E1F03">
        <w:rPr>
          <w:lang w:val="en-GB"/>
        </w:rPr>
        <w:tab/>
        <w:t xml:space="preserve">Actions related to transmission of </w:t>
      </w:r>
      <w:r w:rsidRPr="004E1F03">
        <w:rPr>
          <w:i/>
          <w:lang w:val="en-GB"/>
        </w:rPr>
        <w:t>RRCConnectionResumeRequest</w:t>
      </w:r>
      <w:r w:rsidRPr="004E1F03">
        <w:rPr>
          <w:lang w:val="en-GB"/>
        </w:rPr>
        <w:t xml:space="preserve"> message</w:t>
      </w:r>
      <w:bookmarkEnd w:id="3"/>
    </w:p>
    <w:p w14:paraId="4ABC51AC" w14:textId="77777777" w:rsidR="001D78BB" w:rsidRPr="004E1F03" w:rsidRDefault="001D78BB" w:rsidP="001D78BB">
      <w:r w:rsidRPr="004E1F03">
        <w:t xml:space="preserve">The UE shall set the contents of </w:t>
      </w:r>
      <w:r w:rsidRPr="004E1F03">
        <w:rPr>
          <w:i/>
        </w:rPr>
        <w:t>RRCConnectionResumeRequest</w:t>
      </w:r>
      <w:r w:rsidRPr="004E1F03">
        <w:t xml:space="preserve"> message as follows:</w:t>
      </w:r>
    </w:p>
    <w:p w14:paraId="35961DA9" w14:textId="77777777" w:rsidR="001D78BB" w:rsidRPr="004E1F03" w:rsidRDefault="001D78BB" w:rsidP="001D78BB">
      <w:pPr>
        <w:pStyle w:val="B1"/>
      </w:pPr>
      <w:r w:rsidRPr="004E1F03">
        <w:t>1&gt;</w:t>
      </w:r>
      <w:r w:rsidRPr="004E1F03">
        <w:tab/>
        <w:t>if the UE is a NB-IoT UE; or</w:t>
      </w:r>
    </w:p>
    <w:p w14:paraId="5AFC9EA1" w14:textId="77777777" w:rsidR="001D78BB" w:rsidRPr="004E1F03" w:rsidRDefault="001D78BB" w:rsidP="001D78BB">
      <w:pPr>
        <w:pStyle w:val="B1"/>
      </w:pPr>
      <w:r w:rsidRPr="004E1F03">
        <w:t>1&gt;</w:t>
      </w:r>
      <w:r w:rsidRPr="004E1F03">
        <w:tab/>
        <w:t xml:space="preserve">if field </w:t>
      </w:r>
      <w:r w:rsidRPr="004E1F03">
        <w:rPr>
          <w:i/>
        </w:rPr>
        <w:t>useFullResumeID</w:t>
      </w:r>
      <w:r w:rsidRPr="004E1F03">
        <w:t xml:space="preserve"> is signalled in </w:t>
      </w:r>
      <w:r w:rsidRPr="004E1F03">
        <w:rPr>
          <w:i/>
        </w:rPr>
        <w:t>SystemInformationBlockType2</w:t>
      </w:r>
      <w:r w:rsidRPr="004E1F03">
        <w:t>:</w:t>
      </w:r>
    </w:p>
    <w:p w14:paraId="285E7635" w14:textId="77777777" w:rsidR="001D78BB" w:rsidRPr="004E1F03" w:rsidRDefault="001D78BB" w:rsidP="001D78B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4E1F03">
        <w:t>2&gt;</w:t>
      </w:r>
      <w:r w:rsidRPr="004E1F03">
        <w:tab/>
        <w:t xml:space="preserve">set the </w:t>
      </w:r>
      <w:r w:rsidRPr="004E1F03">
        <w:rPr>
          <w:i/>
        </w:rPr>
        <w:t>resumeID</w:t>
      </w:r>
      <w:r w:rsidRPr="004E1F03">
        <w:t xml:space="preserve"> to the stored </w:t>
      </w:r>
      <w:r w:rsidRPr="004E1F03">
        <w:rPr>
          <w:i/>
        </w:rPr>
        <w:t>resumeIdentity</w:t>
      </w:r>
      <w:r w:rsidRPr="004E1F03">
        <w:t>;</w:t>
      </w:r>
    </w:p>
    <w:p w14:paraId="4AE9A26D" w14:textId="77777777" w:rsidR="001D78BB" w:rsidRPr="004E1F03" w:rsidRDefault="001D78BB" w:rsidP="001D78BB">
      <w:pPr>
        <w:pStyle w:val="B1"/>
      </w:pPr>
      <w:r w:rsidRPr="004E1F03">
        <w:t>1&gt;</w:t>
      </w:r>
      <w:r w:rsidRPr="004E1F03">
        <w:tab/>
        <w:t>else</w:t>
      </w:r>
    </w:p>
    <w:p w14:paraId="0008FAE8" w14:textId="77777777" w:rsidR="001D78BB" w:rsidRPr="004E1F03" w:rsidRDefault="001D78BB" w:rsidP="001D78BB">
      <w:pPr>
        <w:pStyle w:val="B2"/>
      </w:pPr>
      <w:r w:rsidRPr="004E1F03">
        <w:t>2&gt;</w:t>
      </w:r>
      <w:r w:rsidRPr="004E1F03">
        <w:tab/>
        <w:t xml:space="preserve">set the </w:t>
      </w:r>
      <w:r w:rsidRPr="004E1F03">
        <w:rPr>
          <w:i/>
        </w:rPr>
        <w:t>truncatedResumeID</w:t>
      </w:r>
      <w:r w:rsidRPr="004E1F03">
        <w:t xml:space="preserve"> to include bits in bit position 9 to 20 and 29 to 40 from the left in the stored </w:t>
      </w:r>
      <w:r w:rsidRPr="004E1F03">
        <w:rPr>
          <w:i/>
        </w:rPr>
        <w:t>resumeIdentity</w:t>
      </w:r>
      <w:r w:rsidRPr="004E1F03">
        <w:t>.</w:t>
      </w:r>
    </w:p>
    <w:p w14:paraId="738E3872" w14:textId="77777777" w:rsidR="001D78BB" w:rsidRPr="004E1F03" w:rsidRDefault="001D78BB" w:rsidP="001D78BB">
      <w:pPr>
        <w:pStyle w:val="B1"/>
      </w:pPr>
      <w:r w:rsidRPr="004E1F03">
        <w:t>1&gt;</w:t>
      </w:r>
      <w:r w:rsidRPr="004E1F03">
        <w:tab/>
        <w:t xml:space="preserve">if the UE supports </w:t>
      </w:r>
      <w:r w:rsidRPr="004E1F03">
        <w:rPr>
          <w:i/>
        </w:rPr>
        <w:t>mo-VoiceCall</w:t>
      </w:r>
      <w:r w:rsidRPr="004E1F03">
        <w:t xml:space="preserve"> establishment cause and UE is resuming the RRC connection for mobile originating MMTEL voice </w:t>
      </w:r>
      <w:r w:rsidRPr="004E1F03">
        <w:rPr>
          <w:lang w:eastAsia="ko-KR"/>
        </w:rPr>
        <w:t xml:space="preserve">and </w:t>
      </w:r>
      <w:r w:rsidRPr="004E1F03">
        <w:rPr>
          <w:i/>
        </w:rPr>
        <w:t>SystemInformationBlockType2</w:t>
      </w:r>
      <w:r w:rsidRPr="004E1F03">
        <w:t xml:space="preserve"> includes </w:t>
      </w:r>
      <w:r w:rsidRPr="004E1F03">
        <w:rPr>
          <w:i/>
        </w:rPr>
        <w:t>voiceServiceCauseIndication</w:t>
      </w:r>
      <w:r w:rsidRPr="004E1F03">
        <w:t>:</w:t>
      </w:r>
    </w:p>
    <w:p w14:paraId="32186706" w14:textId="77777777" w:rsidR="001D78BB" w:rsidRPr="004E1F03" w:rsidRDefault="001D78BB" w:rsidP="001D78BB">
      <w:pPr>
        <w:pStyle w:val="B2"/>
      </w:pPr>
      <w:r w:rsidRPr="004E1F03">
        <w:t>2&gt;</w:t>
      </w:r>
      <w:r w:rsidRPr="004E1F03">
        <w:tab/>
        <w:t xml:space="preserve">set the </w:t>
      </w:r>
      <w:r w:rsidRPr="004E1F03">
        <w:rPr>
          <w:i/>
        </w:rPr>
        <w:t>resumeCause</w:t>
      </w:r>
      <w:r w:rsidRPr="004E1F03">
        <w:t xml:space="preserve"> to </w:t>
      </w:r>
      <w:r w:rsidRPr="004E1F03">
        <w:rPr>
          <w:i/>
        </w:rPr>
        <w:t>mo-VoiceCall</w:t>
      </w:r>
      <w:r w:rsidRPr="004E1F03">
        <w:t>;</w:t>
      </w:r>
    </w:p>
    <w:p w14:paraId="6D353129" w14:textId="77777777" w:rsidR="001D78BB" w:rsidRPr="004E1F03" w:rsidRDefault="001D78BB" w:rsidP="001D78BB">
      <w:pPr>
        <w:pStyle w:val="B1"/>
      </w:pPr>
      <w:r w:rsidRPr="004E1F03">
        <w:t>1&gt;</w:t>
      </w:r>
      <w:r w:rsidRPr="004E1F03">
        <w:tab/>
      </w:r>
      <w:r w:rsidRPr="004E1F03">
        <w:rPr>
          <w:lang w:eastAsia="zh-CN"/>
        </w:rPr>
        <w:t xml:space="preserve">else </w:t>
      </w:r>
      <w:r w:rsidRPr="004E1F03">
        <w:t xml:space="preserve">if the UE supports </w:t>
      </w:r>
      <w:r w:rsidRPr="004E1F03">
        <w:rPr>
          <w:i/>
        </w:rPr>
        <w:t>mo-VoiceCall</w:t>
      </w:r>
      <w:r w:rsidRPr="004E1F03">
        <w:t xml:space="preserve"> establishment cause for mobile originating MMTEL video and UE is resuming the RRC connection for mobile originating MMTEL</w:t>
      </w:r>
      <w:r w:rsidRPr="004E1F03">
        <w:rPr>
          <w:lang w:eastAsia="zh-CN"/>
        </w:rPr>
        <w:t xml:space="preserve"> video</w:t>
      </w:r>
      <w:r w:rsidRPr="004E1F03">
        <w:t xml:space="preserve"> </w:t>
      </w:r>
      <w:r w:rsidRPr="004E1F03">
        <w:rPr>
          <w:lang w:eastAsia="ko-KR"/>
        </w:rPr>
        <w:t xml:space="preserve">and </w:t>
      </w:r>
      <w:r w:rsidRPr="004E1F03">
        <w:rPr>
          <w:i/>
        </w:rPr>
        <w:t>SystemInformationBlockType2</w:t>
      </w:r>
      <w:r w:rsidRPr="004E1F03">
        <w:t xml:space="preserve"> includes </w:t>
      </w:r>
      <w:r w:rsidRPr="004E1F03">
        <w:rPr>
          <w:i/>
        </w:rPr>
        <w:t>v</w:t>
      </w:r>
      <w:r w:rsidRPr="004E1F03">
        <w:rPr>
          <w:i/>
          <w:lang w:eastAsia="zh-CN"/>
        </w:rPr>
        <w:t>ideo</w:t>
      </w:r>
      <w:r w:rsidRPr="004E1F03">
        <w:rPr>
          <w:i/>
        </w:rPr>
        <w:t>ServiceCauseIndication</w:t>
      </w:r>
      <w:r w:rsidRPr="004E1F03">
        <w:t xml:space="preserve">: </w:t>
      </w:r>
    </w:p>
    <w:p w14:paraId="2CABE5E3" w14:textId="77777777" w:rsidR="001D78BB" w:rsidRPr="004E1F03" w:rsidRDefault="001D78BB" w:rsidP="001D78BB">
      <w:pPr>
        <w:pStyle w:val="B2"/>
        <w:rPr>
          <w:lang w:eastAsia="zh-CN"/>
        </w:rPr>
      </w:pPr>
      <w:r w:rsidRPr="004E1F03">
        <w:t>2&gt;</w:t>
      </w:r>
      <w:r w:rsidRPr="004E1F03">
        <w:tab/>
        <w:t xml:space="preserve">set the </w:t>
      </w:r>
      <w:r w:rsidRPr="004E1F03">
        <w:rPr>
          <w:i/>
        </w:rPr>
        <w:t>resumeCause</w:t>
      </w:r>
      <w:r w:rsidRPr="004E1F03">
        <w:t xml:space="preserve"> to </w:t>
      </w:r>
      <w:r w:rsidRPr="004E1F03">
        <w:rPr>
          <w:i/>
        </w:rPr>
        <w:t>mo-VoiceCall</w:t>
      </w:r>
      <w:r w:rsidRPr="004E1F03">
        <w:t>;</w:t>
      </w:r>
    </w:p>
    <w:p w14:paraId="599EEFD5" w14:textId="77777777" w:rsidR="001D78BB" w:rsidRPr="004E1F03" w:rsidRDefault="001D78BB" w:rsidP="001D78BB">
      <w:pPr>
        <w:pStyle w:val="B1"/>
      </w:pPr>
      <w:r w:rsidRPr="004E1F03">
        <w:t>1&gt;</w:t>
      </w:r>
      <w:r w:rsidRPr="004E1F03">
        <w:tab/>
        <w:t>else</w:t>
      </w:r>
    </w:p>
    <w:p w14:paraId="4163AB53" w14:textId="77777777" w:rsidR="001D78BB" w:rsidRPr="004E1F03" w:rsidRDefault="001D78BB" w:rsidP="001D78BB">
      <w:pPr>
        <w:pStyle w:val="B2"/>
      </w:pPr>
      <w:r w:rsidRPr="004E1F03">
        <w:t>2&gt;</w:t>
      </w:r>
      <w:r w:rsidRPr="004E1F03">
        <w:tab/>
        <w:t xml:space="preserve">set the </w:t>
      </w:r>
      <w:r w:rsidRPr="004E1F03">
        <w:rPr>
          <w:i/>
        </w:rPr>
        <w:t>resumeCause</w:t>
      </w:r>
      <w:r w:rsidRPr="004E1F03">
        <w:t xml:space="preserve"> in accordance with the information received from upper layers;</w:t>
      </w:r>
    </w:p>
    <w:p w14:paraId="27B06D0A" w14:textId="77777777" w:rsidR="001D78BB" w:rsidRPr="004E1F03" w:rsidRDefault="001D78BB" w:rsidP="001D78BB">
      <w:pPr>
        <w:pStyle w:val="B1"/>
      </w:pPr>
      <w:r w:rsidRPr="004E1F03">
        <w:t>1&gt;</w:t>
      </w:r>
      <w:r w:rsidRPr="004E1F03">
        <w:tab/>
        <w:t xml:space="preserve">set the </w:t>
      </w:r>
      <w:r w:rsidRPr="004E1F03">
        <w:rPr>
          <w:i/>
        </w:rPr>
        <w:t xml:space="preserve">shortResumeMAC-I </w:t>
      </w:r>
      <w:r w:rsidRPr="004E1F03">
        <w:t>to the 16 least significant bits of the MAC-I calculated:</w:t>
      </w:r>
    </w:p>
    <w:p w14:paraId="3653E2F6" w14:textId="77777777" w:rsidR="001D78BB" w:rsidRPr="004E1F03" w:rsidRDefault="001D78BB" w:rsidP="001D78BB">
      <w:pPr>
        <w:pStyle w:val="B2"/>
      </w:pPr>
      <w:r w:rsidRPr="004E1F03">
        <w:t>2&gt;</w:t>
      </w:r>
      <w:r w:rsidRPr="004E1F03">
        <w:tab/>
        <w:t xml:space="preserve">over the ASN.1 encoded as per section 8 (i.e., a multiple of 8 bits) </w:t>
      </w:r>
      <w:r w:rsidRPr="004E1F03">
        <w:rPr>
          <w:i/>
        </w:rPr>
        <w:t>VarShortResumeMAC-Input</w:t>
      </w:r>
      <w:r w:rsidRPr="004E1F03">
        <w:t xml:space="preserve"> (or </w:t>
      </w:r>
      <w:r w:rsidRPr="004E1F03">
        <w:rPr>
          <w:i/>
        </w:rPr>
        <w:t>VarShortResumeMAC-Input-NB</w:t>
      </w:r>
      <w:r w:rsidRPr="004E1F03">
        <w:t xml:space="preserve"> in NB-IoT);</w:t>
      </w:r>
    </w:p>
    <w:p w14:paraId="4B36D866" w14:textId="77777777" w:rsidR="001D78BB" w:rsidRPr="004E1F03" w:rsidRDefault="001D78BB" w:rsidP="001D78BB">
      <w:pPr>
        <w:pStyle w:val="B2"/>
      </w:pPr>
      <w:r w:rsidRPr="004E1F03">
        <w:t>2&gt;</w:t>
      </w:r>
      <w:r w:rsidRPr="004E1F03">
        <w:tab/>
        <w:t>with the K</w:t>
      </w:r>
      <w:r w:rsidRPr="004E1F03">
        <w:rPr>
          <w:vertAlign w:val="subscript"/>
        </w:rPr>
        <w:t>RRCint</w:t>
      </w:r>
      <w:r w:rsidRPr="004E1F03">
        <w:t xml:space="preserve"> key and the previously configured integrity protection algorithm; and</w:t>
      </w:r>
    </w:p>
    <w:p w14:paraId="1218A383" w14:textId="77777777" w:rsidR="001D78BB" w:rsidRPr="004E1F03" w:rsidRDefault="001D78BB" w:rsidP="001D78BB">
      <w:pPr>
        <w:pStyle w:val="B2"/>
      </w:pPr>
      <w:r w:rsidRPr="004E1F03">
        <w:t>2&gt;</w:t>
      </w:r>
      <w:r w:rsidRPr="004E1F03">
        <w:tab/>
        <w:t>with all input bits for COUNT, BEARER and DIRECTION set to binary ones;</w:t>
      </w:r>
    </w:p>
    <w:p w14:paraId="5645A5FD" w14:textId="77777777" w:rsidR="001D78BB" w:rsidRPr="004E1F03" w:rsidRDefault="001D78BB" w:rsidP="001D78BB">
      <w:pPr>
        <w:pStyle w:val="B1"/>
      </w:pPr>
      <w:r w:rsidRPr="004E1F03">
        <w:t>1&gt;</w:t>
      </w:r>
      <w:r w:rsidRPr="004E1F03">
        <w:tab/>
        <w:t>restore the RRC configuration and security context from the stored UE AS context:</w:t>
      </w:r>
    </w:p>
    <w:p w14:paraId="48FDCD1A" w14:textId="3869A994" w:rsidR="001D78BB" w:rsidRPr="004E1F03" w:rsidDel="001D4666" w:rsidRDefault="001D78BB" w:rsidP="001D78BB">
      <w:pPr>
        <w:pStyle w:val="B1"/>
        <w:rPr>
          <w:del w:id="4" w:author="Author"/>
        </w:rPr>
      </w:pPr>
      <w:del w:id="5" w:author="Author">
        <w:r w:rsidRPr="004E1F03" w:rsidDel="001D4666">
          <w:delText>1&gt;</w:delText>
        </w:r>
        <w:r w:rsidRPr="004E1F03" w:rsidDel="001D4666">
          <w:tab/>
          <w:delText>restore the PDCP state and re-establish PDCP entities for SRB1;</w:delText>
        </w:r>
      </w:del>
    </w:p>
    <w:p w14:paraId="4BB23164" w14:textId="77777777" w:rsidR="001D78BB" w:rsidRPr="00AC317E" w:rsidRDefault="001D78BB" w:rsidP="001D78BB">
      <w:pPr>
        <w:pStyle w:val="B1"/>
      </w:pPr>
      <w:r w:rsidRPr="00AC317E">
        <w:t>1&gt;</w:t>
      </w:r>
      <w:r w:rsidRPr="00AC317E">
        <w:tab/>
        <w:t>if SRB1 was configured with NR PDCP:</w:t>
      </w:r>
    </w:p>
    <w:p w14:paraId="0E1DA618" w14:textId="5C02C639" w:rsidR="001D78BB" w:rsidRDefault="001D78BB" w:rsidP="001D78BB">
      <w:pPr>
        <w:pStyle w:val="B2"/>
        <w:rPr>
          <w:ins w:id="6" w:author="Author"/>
        </w:rPr>
      </w:pPr>
      <w:r w:rsidRPr="00AC317E">
        <w:t>2&gt;</w:t>
      </w:r>
      <w:r w:rsidRPr="00AC317E">
        <w:tab/>
        <w:t xml:space="preserve">release the </w:t>
      </w:r>
      <w:r>
        <w:rPr>
          <w:lang w:val="en-US"/>
        </w:rPr>
        <w:t xml:space="preserve">NR </w:t>
      </w:r>
      <w:r w:rsidRPr="00AC317E">
        <w:t>PDCP entit</w:t>
      </w:r>
      <w:ins w:id="7" w:author="Author">
        <w:r w:rsidR="001D4666">
          <w:t>ies</w:t>
        </w:r>
      </w:ins>
      <w:del w:id="8" w:author="Author">
        <w:r w:rsidRPr="00AC317E" w:rsidDel="001D4666">
          <w:delText>y</w:delText>
        </w:r>
      </w:del>
      <w:r w:rsidRPr="00AC317E">
        <w:t xml:space="preserve"> </w:t>
      </w:r>
      <w:ins w:id="9" w:author="Author">
        <w:r w:rsidR="001D4666">
          <w:t xml:space="preserve">of SRB1 and SRB2 </w:t>
        </w:r>
      </w:ins>
      <w:r w:rsidRPr="00AC317E">
        <w:t xml:space="preserve">and establish </w:t>
      </w:r>
      <w:del w:id="10" w:author="Author">
        <w:r w:rsidRPr="00AC317E" w:rsidDel="00944972">
          <w:delText xml:space="preserve">it </w:delText>
        </w:r>
        <w:r w:rsidDel="00944972">
          <w:rPr>
            <w:lang w:val="en-US"/>
          </w:rPr>
          <w:delText xml:space="preserve">an </w:delText>
        </w:r>
      </w:del>
      <w:r w:rsidRPr="00AC317E">
        <w:t>E-UTRA PDCP entit</w:t>
      </w:r>
      <w:ins w:id="11" w:author="Author">
        <w:r w:rsidR="00944972">
          <w:t>ies</w:t>
        </w:r>
      </w:ins>
      <w:del w:id="12" w:author="Author">
        <w:r w:rsidRPr="00AC317E" w:rsidDel="00944972">
          <w:delText>y</w:delText>
        </w:r>
      </w:del>
      <w:r w:rsidRPr="00AC317E">
        <w:t xml:space="preserve"> </w:t>
      </w:r>
      <w:ins w:id="13" w:author="Author">
        <w:r w:rsidR="00944972">
          <w:t xml:space="preserve">for SRB1 and SRB2 </w:t>
        </w:r>
      </w:ins>
      <w:r w:rsidRPr="00AC317E">
        <w:t>with the current (MCG) security configuration;</w:t>
      </w:r>
    </w:p>
    <w:p w14:paraId="489B6064" w14:textId="2061FFA0" w:rsidR="001D4666" w:rsidRDefault="001D4666" w:rsidP="001D78BB">
      <w:pPr>
        <w:pStyle w:val="B2"/>
      </w:pPr>
      <w:ins w:id="14" w:author="Author">
        <w:r w:rsidRPr="001D4666">
          <w:t>NOTE 1a:</w:t>
        </w:r>
        <w:r w:rsidRPr="001D4666">
          <w:tab/>
          <w:t>The UE applies the LTE ciphering and integrity protection algorithms that are equivalent to the previously configured NR security algorithms.</w:t>
        </w:r>
      </w:ins>
    </w:p>
    <w:p w14:paraId="6B4511D1" w14:textId="14FF5A1C" w:rsidR="001D4666" w:rsidRDefault="001D4666" w:rsidP="001D78BB">
      <w:pPr>
        <w:pStyle w:val="B1"/>
        <w:rPr>
          <w:ins w:id="15" w:author="Author"/>
        </w:rPr>
      </w:pPr>
      <w:ins w:id="16" w:author="Author">
        <w:r>
          <w:t>1&gt; else:</w:t>
        </w:r>
      </w:ins>
    </w:p>
    <w:p w14:paraId="271CC005" w14:textId="54DC5AE3" w:rsidR="001D4666" w:rsidRDefault="001D4666">
      <w:pPr>
        <w:pStyle w:val="B1"/>
        <w:ind w:left="852"/>
        <w:rPr>
          <w:ins w:id="17" w:author="Author"/>
        </w:rPr>
        <w:pPrChange w:id="18" w:author="Author">
          <w:pPr>
            <w:pStyle w:val="B1"/>
          </w:pPr>
        </w:pPrChange>
      </w:pPr>
      <w:ins w:id="19" w:author="Author">
        <w:r>
          <w:t>2</w:t>
        </w:r>
        <w:r w:rsidRPr="004E1F03">
          <w:t>&gt;</w:t>
        </w:r>
        <w:r w:rsidRPr="004E1F03">
          <w:tab/>
          <w:t>restore the PDCP state and re-establish PDCP entities for SRB1;</w:t>
        </w:r>
      </w:ins>
    </w:p>
    <w:p w14:paraId="22799540" w14:textId="77777777" w:rsidR="001D78BB" w:rsidRPr="004E1F03" w:rsidRDefault="001D78BB" w:rsidP="001D78BB">
      <w:pPr>
        <w:pStyle w:val="B1"/>
      </w:pPr>
      <w:r w:rsidRPr="004E1F03">
        <w:t>1&gt;</w:t>
      </w:r>
      <w:r w:rsidRPr="004E1F03">
        <w:tab/>
        <w:t>resume SRB1;</w:t>
      </w:r>
    </w:p>
    <w:p w14:paraId="2D5F8A5F" w14:textId="77777777" w:rsidR="001D78BB" w:rsidRPr="004E1F03" w:rsidRDefault="001D78BB" w:rsidP="001D78BB">
      <w:pPr>
        <w:pStyle w:val="NO"/>
        <w:rPr>
          <w:lang w:eastAsia="zh-TW"/>
        </w:rPr>
      </w:pPr>
      <w:r w:rsidRPr="004E1F03">
        <w:t>NOTE:</w:t>
      </w:r>
      <w:r w:rsidRPr="004E1F03">
        <w:tab/>
        <w:t xml:space="preserve">Until successful connection resumption, SRB1 is used only for the transfer </w:t>
      </w:r>
      <w:r w:rsidRPr="004E1F03">
        <w:rPr>
          <w:i/>
        </w:rPr>
        <w:t>RRCConnectionResume</w:t>
      </w:r>
      <w:r w:rsidRPr="004E1F03">
        <w:t xml:space="preserve"> message</w:t>
      </w:r>
      <w:r w:rsidRPr="004E1F03">
        <w:rPr>
          <w:lang w:eastAsia="en-GB"/>
        </w:rPr>
        <w:t>.</w:t>
      </w:r>
    </w:p>
    <w:p w14:paraId="454C3B59" w14:textId="77777777" w:rsidR="001D78BB" w:rsidRPr="004E1F03" w:rsidRDefault="001D78BB" w:rsidP="001D78BB">
      <w:r w:rsidRPr="004E1F03">
        <w:t xml:space="preserve">The UE shall submit the </w:t>
      </w:r>
      <w:r w:rsidRPr="004E1F03">
        <w:rPr>
          <w:i/>
        </w:rPr>
        <w:t>RRCConnectionResumeRequest</w:t>
      </w:r>
      <w:r w:rsidRPr="004E1F03">
        <w:t xml:space="preserve"> message to lower layers for transmission.</w:t>
      </w:r>
    </w:p>
    <w:p w14:paraId="188DA132" w14:textId="77777777" w:rsidR="001D78BB" w:rsidRDefault="001D78BB" w:rsidP="001D78BB">
      <w:r w:rsidRPr="004E1F03">
        <w:t>The UE shall continue cell re-selection related measurements as well as cell re-selection evaluation. If the conditions for cell re-selection are fulfilled, the UE shall perform cell re-selection as specified in 5.3.3.5.</w:t>
      </w:r>
    </w:p>
    <w:p w14:paraId="54AF69D2" w14:textId="15C351DB" w:rsidR="00162057" w:rsidRPr="00162057" w:rsidRDefault="00162057" w:rsidP="001620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2</w:t>
      </w:r>
      <w:r w:rsidRPr="00162057">
        <w:rPr>
          <w:noProof/>
          <w:sz w:val="32"/>
          <w:vertAlign w:val="superscript"/>
          <w:lang w:eastAsia="zh-CN"/>
        </w:rPr>
        <w:t>nd</w:t>
      </w:r>
      <w:r>
        <w:rPr>
          <w:noProof/>
          <w:sz w:val="32"/>
          <w:lang w:eastAsia="zh-CN"/>
        </w:rPr>
        <w:t xml:space="preserve">  change </w:t>
      </w:r>
      <w:r w:rsidR="00F92B2C">
        <w:rPr>
          <w:noProof/>
          <w:sz w:val="32"/>
          <w:lang w:eastAsia="zh-CN"/>
        </w:rPr>
        <w:t>(</w:t>
      </w:r>
      <w:r w:rsidR="004728F1">
        <w:rPr>
          <w:noProof/>
          <w:sz w:val="32"/>
          <w:lang w:eastAsia="zh-CN"/>
        </w:rPr>
        <w:t>For</w:t>
      </w:r>
      <w:r w:rsidR="00E63654">
        <w:rPr>
          <w:noProof/>
          <w:sz w:val="32"/>
          <w:lang w:eastAsia="zh-CN"/>
        </w:rPr>
        <w:t xml:space="preserve"> Resume</w:t>
      </w:r>
      <w:r w:rsidR="00481771">
        <w:rPr>
          <w:noProof/>
          <w:sz w:val="32"/>
          <w:lang w:eastAsia="zh-CN"/>
        </w:rPr>
        <w:t xml:space="preserve"> P</w:t>
      </w:r>
      <w:r w:rsidR="00481771" w:rsidRPr="00481771">
        <w:rPr>
          <w:noProof/>
          <w:sz w:val="32"/>
          <w:lang w:eastAsia="zh-CN"/>
        </w:rPr>
        <w:t>rocedure</w:t>
      </w:r>
      <w:r w:rsidR="00F92B2C">
        <w:rPr>
          <w:noProof/>
          <w:sz w:val="32"/>
          <w:lang w:eastAsia="zh-CN"/>
        </w:rPr>
        <w:t>)</w:t>
      </w:r>
    </w:p>
    <w:p w14:paraId="687B8CDB" w14:textId="77777777" w:rsidR="00162057" w:rsidRDefault="00162057" w:rsidP="001D78BB"/>
    <w:p w14:paraId="6404654E" w14:textId="77777777" w:rsidR="00E63654" w:rsidRPr="004E1F03" w:rsidRDefault="00E63654" w:rsidP="00E63654">
      <w:pPr>
        <w:pStyle w:val="Heading4"/>
        <w:rPr>
          <w:lang w:val="en-GB"/>
        </w:rPr>
      </w:pPr>
      <w:bookmarkStart w:id="20" w:name="_Toc503259943"/>
      <w:r w:rsidRPr="004E1F03">
        <w:rPr>
          <w:lang w:val="en-GB"/>
        </w:rPr>
        <w:t>5.3.3.4a</w:t>
      </w:r>
      <w:r w:rsidRPr="004E1F03">
        <w:rPr>
          <w:lang w:val="en-GB"/>
        </w:rPr>
        <w:tab/>
        <w:t xml:space="preserve">Reception of the </w:t>
      </w:r>
      <w:r w:rsidRPr="004E1F03">
        <w:rPr>
          <w:i/>
          <w:lang w:val="en-GB"/>
        </w:rPr>
        <w:t>RRCConnectionResume</w:t>
      </w:r>
      <w:r w:rsidRPr="004E1F03">
        <w:rPr>
          <w:lang w:val="en-GB"/>
        </w:rPr>
        <w:t xml:space="preserve"> by the UE</w:t>
      </w:r>
      <w:bookmarkEnd w:id="20"/>
    </w:p>
    <w:p w14:paraId="17AF3DF3" w14:textId="77777777" w:rsidR="00E63654" w:rsidRPr="004E1F03" w:rsidRDefault="00E63654" w:rsidP="00E63654">
      <w:r w:rsidRPr="004E1F03">
        <w:t>The UE shall:</w:t>
      </w:r>
    </w:p>
    <w:p w14:paraId="38E85A3C" w14:textId="77777777" w:rsidR="00E63654" w:rsidRPr="004E1F03" w:rsidRDefault="00E63654" w:rsidP="00E63654">
      <w:pPr>
        <w:pStyle w:val="B1"/>
        <w:rPr>
          <w:rStyle w:val="CommentReference"/>
        </w:rPr>
      </w:pPr>
      <w:r w:rsidRPr="004E1F03">
        <w:t>1&gt;</w:t>
      </w:r>
      <w:r w:rsidRPr="004E1F03">
        <w:tab/>
        <w:t>stop timer T300;</w:t>
      </w:r>
      <w:r w:rsidRPr="004E1F03" w:rsidDel="00B624B7">
        <w:rPr>
          <w:rStyle w:val="CommentReference"/>
        </w:rPr>
        <w:t xml:space="preserve"> </w:t>
      </w:r>
    </w:p>
    <w:p w14:paraId="44DA8A29" w14:textId="6E8C0A1A" w:rsidR="00E63654" w:rsidRPr="004E1F03" w:rsidRDefault="00E63654" w:rsidP="00E63654">
      <w:pPr>
        <w:pStyle w:val="B1"/>
      </w:pPr>
      <w:r w:rsidRPr="004E1F03">
        <w:t>1&gt;</w:t>
      </w:r>
      <w:r w:rsidRPr="004E1F03">
        <w:tab/>
        <w:t>restore the PDCP state and re-establish PDCP entities for SRB2 and all DRBs</w:t>
      </w:r>
      <w:ins w:id="21" w:author="Author">
        <w:r w:rsidRPr="00E63654">
          <w:t xml:space="preserve"> that are configured with </w:t>
        </w:r>
        <w:r w:rsidRPr="00C6496B">
          <w:rPr>
            <w:i/>
            <w:rPrChange w:id="22" w:author="Author">
              <w:rPr/>
            </w:rPrChange>
          </w:rPr>
          <w:t>pdcp-Config</w:t>
        </w:r>
      </w:ins>
      <w:r w:rsidRPr="004E1F03">
        <w:t>;</w:t>
      </w:r>
    </w:p>
    <w:p w14:paraId="0EF322FC" w14:textId="77777777" w:rsidR="00E63654" w:rsidRPr="004E1F03" w:rsidRDefault="00E63654" w:rsidP="00E63654">
      <w:pPr>
        <w:pStyle w:val="B1"/>
        <w:rPr>
          <w:noProof/>
        </w:rPr>
      </w:pPr>
      <w:r w:rsidRPr="004E1F03">
        <w:t>1&gt;</w:t>
      </w:r>
      <w:r w:rsidRPr="004E1F03">
        <w:tab/>
        <w:t xml:space="preserve">if </w:t>
      </w:r>
      <w:r w:rsidRPr="004E1F03">
        <w:rPr>
          <w:i/>
          <w:noProof/>
          <w:lang w:eastAsia="ko-KR"/>
        </w:rPr>
        <w:t>drb</w:t>
      </w:r>
      <w:r w:rsidRPr="004E1F03">
        <w:rPr>
          <w:i/>
          <w:noProof/>
        </w:rPr>
        <w:t>-ContinueROHC</w:t>
      </w:r>
      <w:r w:rsidRPr="004E1F03">
        <w:rPr>
          <w:noProof/>
        </w:rPr>
        <w:t xml:space="preserve"> is included:</w:t>
      </w:r>
    </w:p>
    <w:p w14:paraId="2091DA17" w14:textId="77777777" w:rsidR="00E63654" w:rsidRPr="004E1F03" w:rsidRDefault="00E63654" w:rsidP="00E63654">
      <w:pPr>
        <w:pStyle w:val="B2"/>
      </w:pPr>
      <w:r w:rsidRPr="004E1F03">
        <w:rPr>
          <w:lang w:eastAsia="ko-KR"/>
        </w:rPr>
        <w:t>2&gt;</w:t>
      </w:r>
      <w:r w:rsidRPr="004E1F03">
        <w:rPr>
          <w:lang w:eastAsia="ko-KR"/>
        </w:rPr>
        <w:tab/>
        <w:t xml:space="preserve">indicate to lower layers that stored UE AS context is used and that </w:t>
      </w:r>
      <w:r w:rsidRPr="004E1F03">
        <w:rPr>
          <w:i/>
          <w:iCs/>
          <w:lang w:eastAsia="ko-KR"/>
        </w:rPr>
        <w:t>drb</w:t>
      </w:r>
      <w:r w:rsidRPr="004E1F03">
        <w:rPr>
          <w:i/>
          <w:iCs/>
        </w:rPr>
        <w:t>-ContinueROHC</w:t>
      </w:r>
      <w:r w:rsidRPr="004E1F03">
        <w:t xml:space="preserve"> is configured;</w:t>
      </w:r>
    </w:p>
    <w:p w14:paraId="16687535" w14:textId="77777777" w:rsidR="00E63654" w:rsidRPr="004E1F03" w:rsidRDefault="00E63654" w:rsidP="00E63654">
      <w:pPr>
        <w:pStyle w:val="B2"/>
        <w:rPr>
          <w:iCs/>
          <w:lang w:eastAsia="ko-KR"/>
        </w:rPr>
      </w:pPr>
      <w:r w:rsidRPr="004E1F03">
        <w:rPr>
          <w:lang w:eastAsia="ko-KR"/>
        </w:rPr>
        <w:t>2&gt;</w:t>
      </w:r>
      <w:r w:rsidRPr="004E1F03">
        <w:rPr>
          <w:lang w:eastAsia="ko-KR"/>
        </w:rPr>
        <w:tab/>
        <w:t xml:space="preserve">continue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14:paraId="4065255B" w14:textId="77777777" w:rsidR="00E63654" w:rsidRPr="004E1F03" w:rsidRDefault="00E63654" w:rsidP="00E63654">
      <w:pPr>
        <w:pStyle w:val="B1"/>
      </w:pPr>
      <w:r w:rsidRPr="004E1F03">
        <w:t>1&gt;</w:t>
      </w:r>
      <w:r w:rsidRPr="004E1F03">
        <w:tab/>
        <w:t>else:</w:t>
      </w:r>
    </w:p>
    <w:p w14:paraId="0356E942" w14:textId="77777777" w:rsidR="00E63654" w:rsidRPr="004E1F03" w:rsidRDefault="00E63654" w:rsidP="00E63654">
      <w:pPr>
        <w:pStyle w:val="B2"/>
        <w:rPr>
          <w:lang w:eastAsia="ko-KR"/>
        </w:rPr>
      </w:pPr>
      <w:r w:rsidRPr="004E1F03">
        <w:rPr>
          <w:lang w:eastAsia="ko-KR"/>
        </w:rPr>
        <w:t>2&gt;</w:t>
      </w:r>
      <w:r w:rsidRPr="004E1F03">
        <w:rPr>
          <w:lang w:eastAsia="ko-KR"/>
        </w:rPr>
        <w:tab/>
        <w:t>indicate to lower layers that stored UE AS context is used</w:t>
      </w:r>
      <w:r w:rsidRPr="004E1F03">
        <w:t>;</w:t>
      </w:r>
    </w:p>
    <w:p w14:paraId="383F2A3F" w14:textId="77777777" w:rsidR="00E63654" w:rsidRPr="004E1F03" w:rsidRDefault="00E63654" w:rsidP="00E63654">
      <w:pPr>
        <w:pStyle w:val="B2"/>
        <w:rPr>
          <w:iCs/>
          <w:lang w:eastAsia="ko-KR"/>
        </w:rPr>
      </w:pPr>
      <w:r w:rsidRPr="004E1F03">
        <w:rPr>
          <w:lang w:eastAsia="ko-KR"/>
        </w:rPr>
        <w:t>2&gt;</w:t>
      </w:r>
      <w:r w:rsidRPr="004E1F03">
        <w:rPr>
          <w:lang w:eastAsia="ko-KR"/>
        </w:rPr>
        <w:tab/>
        <w:t xml:space="preserve">reset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14:paraId="6A447F3D" w14:textId="77777777" w:rsidR="00E63654" w:rsidRPr="004E1F03" w:rsidRDefault="00E63654" w:rsidP="00E63654">
      <w:pPr>
        <w:pStyle w:val="B1"/>
      </w:pPr>
      <w:r w:rsidRPr="004E1F03">
        <w:t>1&gt;</w:t>
      </w:r>
      <w:r w:rsidRPr="004E1F03">
        <w:tab/>
        <w:t xml:space="preserve"> discard the stored UE AS context and </w:t>
      </w:r>
      <w:r w:rsidRPr="004E1F03">
        <w:rPr>
          <w:i/>
        </w:rPr>
        <w:t>resumeIdentity</w:t>
      </w:r>
      <w:r w:rsidRPr="004E1F03">
        <w:t>;</w:t>
      </w:r>
    </w:p>
    <w:p w14:paraId="60D22485" w14:textId="77777777" w:rsidR="00E63654" w:rsidRPr="004E1F03" w:rsidRDefault="00E63654" w:rsidP="00E63654">
      <w:pPr>
        <w:pStyle w:val="B1"/>
      </w:pPr>
      <w:r w:rsidRPr="004E1F03">
        <w:t>1&gt;</w:t>
      </w:r>
      <w:r w:rsidRPr="004E1F03">
        <w:tab/>
        <w:t xml:space="preserve">perform the radio resource configuration procedure in accordance with the received </w:t>
      </w:r>
      <w:r w:rsidRPr="004E1F03">
        <w:rPr>
          <w:i/>
        </w:rPr>
        <w:t>radioResourceConfigDedicated</w:t>
      </w:r>
      <w:r w:rsidRPr="004E1F03">
        <w:t xml:space="preserve"> and as specified in 5.3.10;</w:t>
      </w:r>
    </w:p>
    <w:p w14:paraId="78CFE897" w14:textId="77777777" w:rsidR="00E63654" w:rsidRPr="00AC317E" w:rsidRDefault="00E63654" w:rsidP="00E63654">
      <w:pPr>
        <w:pStyle w:val="B1"/>
      </w:pPr>
      <w:r w:rsidRPr="00AC317E">
        <w:t>1&gt;</w:t>
      </w:r>
      <w:r w:rsidRPr="00AC317E">
        <w:tab/>
        <w:t xml:space="preserve">if the received </w:t>
      </w:r>
      <w:r w:rsidRPr="00AC317E">
        <w:rPr>
          <w:i/>
        </w:rPr>
        <w:t>RRCConnectionResume</w:t>
      </w:r>
      <w:r w:rsidRPr="00AC317E">
        <w:t xml:space="preserve"> message includes the </w:t>
      </w:r>
      <w:r w:rsidRPr="00AC317E">
        <w:rPr>
          <w:i/>
        </w:rPr>
        <w:t>sk-Counter</w:t>
      </w:r>
      <w:r w:rsidRPr="00AC317E">
        <w:t>:</w:t>
      </w:r>
    </w:p>
    <w:p w14:paraId="5B1AE6BC" w14:textId="77777777" w:rsidR="00E63654" w:rsidRPr="00AC317E" w:rsidRDefault="00E63654" w:rsidP="00E63654">
      <w:pPr>
        <w:pStyle w:val="B2"/>
      </w:pPr>
      <w:r w:rsidRPr="00AC317E">
        <w:t>2&gt;</w:t>
      </w:r>
      <w:r w:rsidRPr="00AC317E">
        <w:tab/>
        <w:t>perform key update procedure as specified in TS 38.331</w:t>
      </w:r>
      <w:r>
        <w:t xml:space="preserve"> [8</w:t>
      </w:r>
      <w:r w:rsidRPr="00AC317E">
        <w:t>2, 5.3.5.</w:t>
      </w:r>
      <w:r>
        <w:rPr>
          <w:lang w:val="en-US"/>
        </w:rPr>
        <w:t>8</w:t>
      </w:r>
      <w:r w:rsidRPr="00AC317E">
        <w:t>];</w:t>
      </w:r>
    </w:p>
    <w:p w14:paraId="32129A22" w14:textId="77777777" w:rsidR="00E63654" w:rsidRPr="00AC317E" w:rsidRDefault="00E63654" w:rsidP="00E63654">
      <w:pPr>
        <w:pStyle w:val="B1"/>
      </w:pPr>
      <w:r w:rsidRPr="00AC317E">
        <w:t>1&gt;</w:t>
      </w:r>
      <w:r w:rsidRPr="00AC317E">
        <w:tab/>
        <w:t xml:space="preserve">if the received </w:t>
      </w:r>
      <w:r w:rsidRPr="00AC317E">
        <w:rPr>
          <w:i/>
        </w:rPr>
        <w:t>RRCConnectionResume</w:t>
      </w:r>
      <w:r w:rsidRPr="00AC317E">
        <w:t xml:space="preserve"> message includes the </w:t>
      </w:r>
      <w:r w:rsidRPr="00AC317E">
        <w:rPr>
          <w:i/>
        </w:rPr>
        <w:t>nr-RadioBearerConfig</w:t>
      </w:r>
      <w:r>
        <w:rPr>
          <w:i/>
        </w:rPr>
        <w:t>1</w:t>
      </w:r>
      <w:r w:rsidRPr="00AC317E">
        <w:t>:</w:t>
      </w:r>
    </w:p>
    <w:p w14:paraId="0EAFCA0B" w14:textId="77777777" w:rsidR="00E63654" w:rsidRPr="00AC317E" w:rsidRDefault="00E63654" w:rsidP="00E63654">
      <w:pPr>
        <w:pStyle w:val="B2"/>
      </w:pPr>
      <w:r w:rsidRPr="00AC317E">
        <w:t>2&gt;</w:t>
      </w:r>
      <w:r w:rsidRPr="00AC317E">
        <w:tab/>
        <w:t>perform radio bearer configuration</w:t>
      </w:r>
      <w:r>
        <w:t xml:space="preserve"> as specified in TS 38.331 [8</w:t>
      </w:r>
      <w:r w:rsidRPr="00AC317E">
        <w:t>2, 5.3.5.</w:t>
      </w:r>
      <w:r>
        <w:rPr>
          <w:lang w:val="en-US"/>
        </w:rPr>
        <w:t>6</w:t>
      </w:r>
      <w:r w:rsidRPr="00AC317E">
        <w:t>];</w:t>
      </w:r>
    </w:p>
    <w:p w14:paraId="08E6CA9C" w14:textId="77777777" w:rsidR="00E63654" w:rsidRPr="00AC317E" w:rsidRDefault="00E63654" w:rsidP="00E63654">
      <w:pPr>
        <w:pStyle w:val="B1"/>
      </w:pPr>
      <w:r w:rsidRPr="00AC317E">
        <w:t>1&gt;</w:t>
      </w:r>
      <w:r w:rsidRPr="00AC317E">
        <w:tab/>
        <w:t xml:space="preserve">if the received </w:t>
      </w:r>
      <w:r w:rsidRPr="00AC317E">
        <w:rPr>
          <w:i/>
        </w:rPr>
        <w:t>RRCConnectionResume</w:t>
      </w:r>
      <w:r w:rsidRPr="00AC317E">
        <w:t xml:space="preserve"> message includes the </w:t>
      </w:r>
      <w:r w:rsidRPr="00AC317E">
        <w:rPr>
          <w:i/>
        </w:rPr>
        <w:t>nr-RadioBearerConfig</w:t>
      </w:r>
      <w:r>
        <w:rPr>
          <w:i/>
        </w:rPr>
        <w:t>2</w:t>
      </w:r>
      <w:r w:rsidRPr="00AC317E">
        <w:t>:</w:t>
      </w:r>
    </w:p>
    <w:p w14:paraId="18F78882" w14:textId="77777777" w:rsidR="00E63654" w:rsidRDefault="00E63654" w:rsidP="00E63654">
      <w:pPr>
        <w:pStyle w:val="B2"/>
      </w:pPr>
      <w:r w:rsidRPr="00AC317E">
        <w:t>2&gt;</w:t>
      </w:r>
      <w:r w:rsidRPr="00AC317E">
        <w:tab/>
        <w:t>perform radio bearer configuration</w:t>
      </w:r>
      <w:r>
        <w:t xml:space="preserve"> as specified in TS 38.331 [8</w:t>
      </w:r>
      <w:r w:rsidRPr="00AC317E">
        <w:t>2, 5.3.5.</w:t>
      </w:r>
      <w:r>
        <w:rPr>
          <w:lang w:val="en-US"/>
        </w:rPr>
        <w:t>6</w:t>
      </w:r>
      <w:r w:rsidRPr="00AC317E">
        <w:t>];</w:t>
      </w:r>
    </w:p>
    <w:p w14:paraId="6B3CA1CA" w14:textId="2F4FCE37" w:rsidR="00E63654" w:rsidRDefault="00E63654" w:rsidP="00E63654">
      <w:pPr>
        <w:pStyle w:val="B1"/>
      </w:pPr>
      <w:r w:rsidRPr="004E1F03">
        <w:t>1&gt;</w:t>
      </w:r>
      <w:r w:rsidRPr="004E1F03">
        <w:tab/>
        <w:t>resume SRB2 and all DRBs</w:t>
      </w:r>
      <w:ins w:id="23" w:author="Author">
        <w:r w:rsidRPr="00E63654">
          <w:t>, if any, including RBs configured with NR PDCP</w:t>
        </w:r>
      </w:ins>
      <w:r w:rsidRPr="004E1F03">
        <w:t>;</w:t>
      </w:r>
    </w:p>
    <w:p w14:paraId="7BD9D0A4" w14:textId="77777777" w:rsidR="00E63654" w:rsidRPr="00AC317E" w:rsidRDefault="00E63654" w:rsidP="00E63654">
      <w:pPr>
        <w:pStyle w:val="B1"/>
      </w:pPr>
    </w:p>
    <w:p w14:paraId="0C9FD7C3" w14:textId="62206814" w:rsidR="00E63654" w:rsidRPr="00162057" w:rsidRDefault="00E63654" w:rsidP="00E6365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E63654">
        <w:rPr>
          <w:noProof/>
          <w:sz w:val="32"/>
          <w:vertAlign w:val="superscript"/>
          <w:lang w:eastAsia="zh-CN"/>
        </w:rPr>
        <w:t>rd</w:t>
      </w:r>
      <w:r>
        <w:rPr>
          <w:noProof/>
          <w:sz w:val="32"/>
          <w:lang w:eastAsia="zh-CN"/>
        </w:rPr>
        <w:t xml:space="preserve"> change (</w:t>
      </w:r>
      <w:r w:rsidR="004728F1">
        <w:rPr>
          <w:noProof/>
          <w:sz w:val="32"/>
          <w:lang w:eastAsia="zh-CN"/>
        </w:rPr>
        <w:t>For</w:t>
      </w:r>
      <w:r>
        <w:rPr>
          <w:noProof/>
          <w:sz w:val="32"/>
          <w:lang w:eastAsia="zh-CN"/>
        </w:rPr>
        <w:t xml:space="preserve"> Re-establishment</w:t>
      </w:r>
      <w:r w:rsidR="00481771">
        <w:rPr>
          <w:noProof/>
          <w:sz w:val="32"/>
          <w:lang w:eastAsia="zh-CN"/>
        </w:rPr>
        <w:t xml:space="preserve"> P</w:t>
      </w:r>
      <w:r w:rsidR="00481771" w:rsidRPr="00481771">
        <w:rPr>
          <w:noProof/>
          <w:sz w:val="32"/>
          <w:lang w:eastAsia="zh-CN"/>
        </w:rPr>
        <w:t>rocedure</w:t>
      </w:r>
      <w:r>
        <w:rPr>
          <w:noProof/>
          <w:sz w:val="32"/>
          <w:lang w:eastAsia="zh-CN"/>
        </w:rPr>
        <w:t>)</w:t>
      </w:r>
    </w:p>
    <w:p w14:paraId="346C9D81" w14:textId="77777777" w:rsidR="00B610FB" w:rsidRDefault="00B610FB" w:rsidP="00B610FB">
      <w:bookmarkStart w:id="24" w:name="_Toc503259962"/>
    </w:p>
    <w:p w14:paraId="6638FBA8" w14:textId="77777777" w:rsidR="00E63654" w:rsidRPr="004E1F03" w:rsidRDefault="00E63654" w:rsidP="00E63654">
      <w:pPr>
        <w:pStyle w:val="Heading4"/>
        <w:rPr>
          <w:lang w:val="en-GB"/>
        </w:rPr>
      </w:pPr>
      <w:r w:rsidRPr="004E1F03">
        <w:rPr>
          <w:lang w:val="en-GB"/>
        </w:rPr>
        <w:t>5.3.5.3</w:t>
      </w:r>
      <w:r w:rsidRPr="004E1F03">
        <w:rPr>
          <w:lang w:val="en-GB"/>
        </w:rPr>
        <w:tab/>
        <w:t xml:space="preserve">Reception of an </w:t>
      </w:r>
      <w:r w:rsidRPr="004E1F03">
        <w:rPr>
          <w:i/>
          <w:lang w:val="en-GB"/>
        </w:rPr>
        <w:t>RRCConnectionReconfiguration</w:t>
      </w:r>
      <w:r w:rsidRPr="004E1F03">
        <w:rPr>
          <w:lang w:val="en-GB"/>
        </w:rPr>
        <w:t xml:space="preserve"> not including the </w:t>
      </w:r>
      <w:r w:rsidRPr="004E1F03">
        <w:rPr>
          <w:i/>
          <w:lang w:val="en-GB"/>
        </w:rPr>
        <w:t xml:space="preserve">mobilityControlInfo </w:t>
      </w:r>
      <w:r w:rsidRPr="004E1F03">
        <w:rPr>
          <w:lang w:val="en-GB"/>
        </w:rPr>
        <w:t>by the UE</w:t>
      </w:r>
      <w:bookmarkEnd w:id="24"/>
    </w:p>
    <w:p w14:paraId="331B3FC3" w14:textId="77777777" w:rsidR="00E63654" w:rsidRPr="004E1F03" w:rsidRDefault="00E63654" w:rsidP="00E63654">
      <w:r w:rsidRPr="004E1F03">
        <w:t xml:space="preserve">If the </w:t>
      </w:r>
      <w:r w:rsidRPr="004E1F03">
        <w:rPr>
          <w:i/>
        </w:rPr>
        <w:t>RRCConnectionReconfiguration</w:t>
      </w:r>
      <w:r w:rsidRPr="004E1F03">
        <w:t xml:space="preserve"> message does not include the </w:t>
      </w:r>
      <w:r w:rsidRPr="004E1F03">
        <w:rPr>
          <w:i/>
        </w:rPr>
        <w:t xml:space="preserve">mobilityControlInfo </w:t>
      </w:r>
      <w:r w:rsidRPr="004E1F03">
        <w:t>and the</w:t>
      </w:r>
      <w:r w:rsidRPr="004E1F03">
        <w:rPr>
          <w:i/>
        </w:rPr>
        <w:t xml:space="preserve"> </w:t>
      </w:r>
      <w:r w:rsidRPr="004E1F03">
        <w:t>UE is able to comply with the configuration included in this message, the UE shall:</w:t>
      </w:r>
    </w:p>
    <w:p w14:paraId="3769EC9D" w14:textId="77777777" w:rsidR="00E63654" w:rsidRPr="004E1F03" w:rsidRDefault="00E63654" w:rsidP="00E63654">
      <w:pPr>
        <w:pStyle w:val="B1"/>
      </w:pPr>
      <w:r w:rsidRPr="004E1F03">
        <w:t>1&gt;</w:t>
      </w:r>
      <w:r w:rsidRPr="004E1F03">
        <w:tab/>
        <w:t xml:space="preserve">if this is the first </w:t>
      </w:r>
      <w:r w:rsidRPr="004E1F03">
        <w:rPr>
          <w:i/>
        </w:rPr>
        <w:t>RRCConnectionReconfiguration</w:t>
      </w:r>
      <w:r w:rsidRPr="004E1F03">
        <w:t xml:space="preserve"> message after successful completion of the RRC connection re-establishment procedure:</w:t>
      </w:r>
    </w:p>
    <w:p w14:paraId="75A71587" w14:textId="39B1EDDD" w:rsidR="00E63654" w:rsidRPr="004E1F03" w:rsidRDefault="00E63654" w:rsidP="00E63654">
      <w:pPr>
        <w:pStyle w:val="B2"/>
      </w:pPr>
      <w:r w:rsidRPr="004E1F03">
        <w:t>2&gt;</w:t>
      </w:r>
      <w:r w:rsidRPr="004E1F03">
        <w:tab/>
        <w:t xml:space="preserve">re-establish PDCP for SRB2 </w:t>
      </w:r>
      <w:del w:id="25" w:author="Author">
        <w:r w:rsidRPr="00AC317E" w:rsidDel="00B21D2C">
          <w:delText xml:space="preserve">configured with </w:delText>
        </w:r>
        <w:r w:rsidRPr="00306AC1" w:rsidDel="00B21D2C">
          <w:delText>E-UTRA PDCP entity</w:delText>
        </w:r>
        <w:r w:rsidRPr="00AC317E" w:rsidDel="00B21D2C">
          <w:delText xml:space="preserve"> </w:delText>
        </w:r>
      </w:del>
      <w:r w:rsidRPr="004E1F03">
        <w:t>and for all DRBs that are established</w:t>
      </w:r>
      <w:r w:rsidRPr="00AC317E">
        <w:t xml:space="preserve"> and configured with </w:t>
      </w:r>
      <w:r w:rsidRPr="00AC317E">
        <w:rPr>
          <w:i/>
        </w:rPr>
        <w:t>pdcp-Config</w:t>
      </w:r>
      <w:r w:rsidRPr="004E1F03">
        <w:t>, if any;</w:t>
      </w:r>
    </w:p>
    <w:p w14:paraId="25F1DBB9" w14:textId="34EE1254" w:rsidR="00E63654" w:rsidRPr="004E1F03" w:rsidRDefault="00E63654" w:rsidP="00E63654">
      <w:pPr>
        <w:pStyle w:val="B2"/>
      </w:pPr>
      <w:r w:rsidRPr="004E1F03">
        <w:t>2&gt;</w:t>
      </w:r>
      <w:r w:rsidRPr="004E1F03">
        <w:tab/>
        <w:t>re-establish RLC for SRB2 and for all DRBs that are established</w:t>
      </w:r>
      <w:ins w:id="26" w:author="Author">
        <w:r w:rsidR="00B21D2C">
          <w:t xml:space="preserve"> </w:t>
        </w:r>
        <w:r w:rsidR="00B21D2C" w:rsidRPr="00B21D2C">
          <w:t>and configured with</w:t>
        </w:r>
        <w:r w:rsidR="00605FEA">
          <w:t xml:space="preserve"> </w:t>
        </w:r>
        <w:r w:rsidR="00605FEA" w:rsidRPr="00605FEA">
          <w:t>MCG RLC bearer</w:t>
        </w:r>
      </w:ins>
      <w:r w:rsidRPr="004E1F03">
        <w:t>, if any;</w:t>
      </w:r>
    </w:p>
    <w:p w14:paraId="4A870F77" w14:textId="77777777" w:rsidR="00E63654" w:rsidRPr="004E1F03" w:rsidRDefault="00E63654" w:rsidP="00E63654">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fullConfig</w:t>
      </w:r>
      <w:r w:rsidRPr="004E1F03">
        <w:t>:</w:t>
      </w:r>
    </w:p>
    <w:p w14:paraId="3A69181B" w14:textId="77777777" w:rsidR="00E63654" w:rsidRPr="004E1F03" w:rsidRDefault="00E63654" w:rsidP="00E63654">
      <w:pPr>
        <w:pStyle w:val="B3"/>
      </w:pPr>
      <w:r w:rsidRPr="004E1F03">
        <w:t>3&gt;</w:t>
      </w:r>
      <w:r w:rsidRPr="004E1F03">
        <w:tab/>
        <w:t>perform the radio configuration procedure as specified in 5.3.5.8;</w:t>
      </w:r>
    </w:p>
    <w:p w14:paraId="6CCE8F69" w14:textId="77777777" w:rsidR="00E63654" w:rsidRPr="004E1F03" w:rsidRDefault="00E63654" w:rsidP="00E63654">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radioResourceConfigDedicated</w:t>
      </w:r>
      <w:r w:rsidRPr="004E1F03">
        <w:t>:</w:t>
      </w:r>
    </w:p>
    <w:p w14:paraId="4B60938C" w14:textId="77777777" w:rsidR="00E63654" w:rsidRPr="004E1F03" w:rsidRDefault="00E63654" w:rsidP="00E63654">
      <w:pPr>
        <w:pStyle w:val="B3"/>
      </w:pPr>
      <w:r w:rsidRPr="004E1F03">
        <w:t>3&gt;</w:t>
      </w:r>
      <w:r w:rsidRPr="004E1F03">
        <w:tab/>
        <w:t>perform the radio resource configuration procedure as specified in 5.3.10;</w:t>
      </w:r>
    </w:p>
    <w:p w14:paraId="53094AFC" w14:textId="058905C2" w:rsidR="00E63654" w:rsidRPr="004E1F03" w:rsidDel="00C6496B" w:rsidRDefault="00E63654" w:rsidP="00E63654">
      <w:pPr>
        <w:pStyle w:val="B1"/>
        <w:ind w:firstLine="0"/>
        <w:rPr>
          <w:del w:id="27" w:author="Author"/>
        </w:rPr>
      </w:pPr>
      <w:del w:id="28" w:author="Author">
        <w:r w:rsidRPr="004E1F03" w:rsidDel="00C6496B">
          <w:lastRenderedPageBreak/>
          <w:delText>2&gt;</w:delText>
        </w:r>
        <w:r w:rsidRPr="004E1F03" w:rsidDel="00C6496B">
          <w:tab/>
          <w:delText>resume SRB2 and all DRBs that are suspended, if any;</w:delText>
        </w:r>
      </w:del>
    </w:p>
    <w:p w14:paraId="268E7952" w14:textId="6A23D1D3" w:rsidR="00E63654" w:rsidRPr="004E1F03" w:rsidDel="00C6496B" w:rsidRDefault="00E63654" w:rsidP="00E63654">
      <w:pPr>
        <w:pStyle w:val="NO"/>
        <w:rPr>
          <w:del w:id="29" w:author="Author"/>
        </w:rPr>
      </w:pPr>
      <w:del w:id="30" w:author="Author">
        <w:r w:rsidRPr="004E1F03" w:rsidDel="00C6496B">
          <w:delText>NOTE 1:</w:delText>
        </w:r>
        <w:r w:rsidRPr="004E1F03" w:rsidDel="00C6496B">
          <w:tab/>
          <w:delText>The handling of the radio bearers after the successful completion of the PDCP re-establishment, e.g. the re-transmission of unacknowledged PDCP SDUs (as well as the associated status reporting), the handling of the SN and the HFN, is specified in TS 36.323 [8].</w:delText>
        </w:r>
      </w:del>
    </w:p>
    <w:p w14:paraId="42D0F51D" w14:textId="5009A4D1" w:rsidR="00E63654" w:rsidRPr="004E1F03" w:rsidDel="00C6496B" w:rsidRDefault="00E63654" w:rsidP="00E63654">
      <w:pPr>
        <w:pStyle w:val="NO"/>
        <w:rPr>
          <w:del w:id="31" w:author="Author"/>
        </w:rPr>
      </w:pPr>
      <w:del w:id="32" w:author="Author">
        <w:r w:rsidRPr="004E1F03" w:rsidDel="00C6496B">
          <w:delText>NOTE 2:</w:delText>
        </w:r>
        <w:r w:rsidRPr="004E1F03" w:rsidDel="00C6496B">
          <w:tab/>
          <w:delText>The UE may discard SRB2 messages and data that it receives prior to completing the reconfiguration used to resume these bearers.</w:delText>
        </w:r>
      </w:del>
    </w:p>
    <w:p w14:paraId="65582775" w14:textId="77777777" w:rsidR="00E63654" w:rsidRPr="004E1F03" w:rsidRDefault="00E63654" w:rsidP="00E63654">
      <w:pPr>
        <w:pStyle w:val="B1"/>
      </w:pPr>
      <w:r w:rsidRPr="004E1F03">
        <w:t>1&gt;</w:t>
      </w:r>
      <w:r w:rsidRPr="004E1F03">
        <w:tab/>
        <w:t>else:</w:t>
      </w:r>
    </w:p>
    <w:p w14:paraId="01EEB01D" w14:textId="77777777" w:rsidR="00E63654" w:rsidRPr="004E1F03" w:rsidRDefault="00E63654" w:rsidP="00E63654">
      <w:pPr>
        <w:pStyle w:val="B2"/>
      </w:pPr>
      <w:r w:rsidRPr="004E1F03">
        <w:t>2&gt;</w:t>
      </w:r>
      <w:r w:rsidRPr="004E1F03">
        <w:tab/>
        <w:t xml:space="preserve">if the </w:t>
      </w:r>
      <w:r w:rsidRPr="004E1F03">
        <w:rPr>
          <w:i/>
        </w:rPr>
        <w:t>RRCConnectionReconfiguration</w:t>
      </w:r>
      <w:r w:rsidRPr="004E1F03">
        <w:t xml:space="preserve"> message includes the </w:t>
      </w:r>
      <w:r w:rsidRPr="004E1F03">
        <w:rPr>
          <w:i/>
        </w:rPr>
        <w:t>radioResourceConfigDedicated</w:t>
      </w:r>
      <w:r w:rsidRPr="004E1F03">
        <w:t>:</w:t>
      </w:r>
    </w:p>
    <w:p w14:paraId="3CE6FEA2" w14:textId="77777777" w:rsidR="00E63654" w:rsidRPr="004E1F03" w:rsidRDefault="00E63654" w:rsidP="00E63654">
      <w:pPr>
        <w:pStyle w:val="B3"/>
      </w:pPr>
      <w:r w:rsidRPr="004E1F03">
        <w:t>3&gt;</w:t>
      </w:r>
      <w:r w:rsidRPr="004E1F03">
        <w:tab/>
        <w:t>perform the radio resource configuration procedure as specified in 5.3.10;</w:t>
      </w:r>
    </w:p>
    <w:p w14:paraId="04C36C3E" w14:textId="1D04C529" w:rsidR="00E63654" w:rsidRPr="004E1F03" w:rsidRDefault="00E63654" w:rsidP="00E63654">
      <w:pPr>
        <w:pStyle w:val="NO"/>
      </w:pPr>
      <w:r w:rsidRPr="004E1F03">
        <w:t xml:space="preserve">NOTE </w:t>
      </w:r>
      <w:ins w:id="33" w:author="Author">
        <w:r w:rsidR="00C6496B">
          <w:t>1</w:t>
        </w:r>
      </w:ins>
      <w:del w:id="34" w:author="Author">
        <w:r w:rsidRPr="004E1F03" w:rsidDel="00C6496B">
          <w:delText>3</w:delText>
        </w:r>
      </w:del>
      <w:r w:rsidRPr="004E1F03">
        <w:t>:</w:t>
      </w:r>
      <w:r w:rsidRPr="004E1F03">
        <w:tab/>
        <w:t xml:space="preserve">If the </w:t>
      </w:r>
      <w:r w:rsidRPr="004E1F03">
        <w:rPr>
          <w:i/>
        </w:rPr>
        <w:t>RRCConnectionReconfiguration</w:t>
      </w:r>
      <w:r w:rsidRPr="004E1F03">
        <w:t xml:space="preserve"> message includes the establishment of radio bearers other than SRB1, the UE may start using these radio bearers immediately, i.e. there is no need to wait for an outstanding acknowledgment of the </w:t>
      </w:r>
      <w:r w:rsidRPr="004E1F03">
        <w:rPr>
          <w:i/>
        </w:rPr>
        <w:t>SecurityModeComplete</w:t>
      </w:r>
      <w:r w:rsidRPr="004E1F03">
        <w:t xml:space="preserve"> message.</w:t>
      </w:r>
    </w:p>
    <w:p w14:paraId="581C3368" w14:textId="77777777" w:rsidR="00E63654" w:rsidRPr="004E1F03" w:rsidRDefault="00E63654" w:rsidP="00E63654">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sCellToReleaseList</w:t>
      </w:r>
      <w:r w:rsidRPr="004E1F03">
        <w:t>:</w:t>
      </w:r>
    </w:p>
    <w:p w14:paraId="4CECEF0D" w14:textId="77777777" w:rsidR="00E63654" w:rsidRPr="004E1F03" w:rsidRDefault="00E63654" w:rsidP="00E63654">
      <w:pPr>
        <w:pStyle w:val="B2"/>
      </w:pPr>
      <w:r w:rsidRPr="004E1F03">
        <w:t>2&gt;</w:t>
      </w:r>
      <w:r w:rsidRPr="004E1F03">
        <w:tab/>
        <w:t>perform SCell release as specified in 5.3.10.3a;</w:t>
      </w:r>
    </w:p>
    <w:p w14:paraId="389BB07F" w14:textId="77777777" w:rsidR="00E63654" w:rsidRPr="004E1F03" w:rsidRDefault="00E63654" w:rsidP="00E63654">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sCellToAddModList</w:t>
      </w:r>
      <w:r w:rsidRPr="004E1F03">
        <w:t>:</w:t>
      </w:r>
    </w:p>
    <w:p w14:paraId="47CECBC2" w14:textId="77777777" w:rsidR="00E63654" w:rsidRPr="004E1F03" w:rsidRDefault="00E63654" w:rsidP="00E63654">
      <w:pPr>
        <w:pStyle w:val="B2"/>
      </w:pPr>
      <w:r w:rsidRPr="004E1F03">
        <w:t>2&gt;</w:t>
      </w:r>
      <w:r w:rsidRPr="004E1F03">
        <w:tab/>
        <w:t>perform SCell addition or modification as specified in 5.3.10.3b;</w:t>
      </w:r>
    </w:p>
    <w:p w14:paraId="636BA039" w14:textId="77777777" w:rsidR="00E63654" w:rsidRPr="004E1F03" w:rsidRDefault="00E63654" w:rsidP="00E63654">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scg-Configuration</w:t>
      </w:r>
      <w:r w:rsidRPr="004E1F03">
        <w:t>; or</w:t>
      </w:r>
    </w:p>
    <w:p w14:paraId="32EEA73D" w14:textId="77777777" w:rsidR="00E63654" w:rsidRPr="004E1F03" w:rsidRDefault="00E63654" w:rsidP="00E63654">
      <w:pPr>
        <w:pStyle w:val="B1"/>
      </w:pPr>
      <w:r w:rsidRPr="004E1F03">
        <w:t>1&gt;</w:t>
      </w:r>
      <w:r w:rsidRPr="004E1F03">
        <w:tab/>
        <w:t xml:space="preserve">if the current UE configuration includes one or more split DRBs </w:t>
      </w:r>
      <w:r w:rsidRPr="00CC0A19">
        <w:t xml:space="preserve">configured </w:t>
      </w:r>
      <w:r w:rsidRPr="00AC317E">
        <w:t xml:space="preserve">with </w:t>
      </w:r>
      <w:r w:rsidRPr="00AC317E">
        <w:rPr>
          <w:i/>
        </w:rPr>
        <w:t>pdcp-Config</w:t>
      </w:r>
      <w:r w:rsidRPr="00AC317E">
        <w:t xml:space="preserve"> </w:t>
      </w:r>
      <w:r w:rsidRPr="004E1F03">
        <w:t xml:space="preserve">and the received </w:t>
      </w:r>
      <w:r w:rsidRPr="004E1F03">
        <w:rPr>
          <w:i/>
        </w:rPr>
        <w:t>RRCConnectionReconfiguration</w:t>
      </w:r>
      <w:r w:rsidRPr="004E1F03">
        <w:t xml:space="preserve"> includes </w:t>
      </w:r>
      <w:r w:rsidRPr="004E1F03">
        <w:rPr>
          <w:i/>
        </w:rPr>
        <w:t>radioResourceConfigDedicated</w:t>
      </w:r>
      <w:r w:rsidRPr="004E1F03">
        <w:t xml:space="preserve"> including </w:t>
      </w:r>
      <w:r w:rsidRPr="004E1F03">
        <w:rPr>
          <w:i/>
        </w:rPr>
        <w:t>drb-ToAddModList</w:t>
      </w:r>
      <w:r w:rsidRPr="004E1F03">
        <w:t>:</w:t>
      </w:r>
    </w:p>
    <w:p w14:paraId="0892A4A8" w14:textId="77777777" w:rsidR="00E63654" w:rsidRPr="004E1F03" w:rsidRDefault="00E63654" w:rsidP="00E63654">
      <w:pPr>
        <w:pStyle w:val="B2"/>
      </w:pPr>
      <w:r w:rsidRPr="004E1F03">
        <w:t>2&gt;</w:t>
      </w:r>
      <w:r w:rsidRPr="004E1F03">
        <w:tab/>
        <w:t>perform SCG reconfiguration as specified in 5.3.10.10;</w:t>
      </w:r>
    </w:p>
    <w:p w14:paraId="7CC37E2B" w14:textId="77777777" w:rsidR="00E63654" w:rsidRPr="00AC317E" w:rsidRDefault="00E63654" w:rsidP="00E63654">
      <w:pPr>
        <w:pStyle w:val="B1"/>
      </w:pPr>
      <w:r w:rsidRPr="00AC317E">
        <w:t>1&gt;</w:t>
      </w:r>
      <w:r w:rsidRPr="00AC317E">
        <w:tab/>
        <w:t xml:space="preserve">if the received RRCConnectionReconfiguration includes </w:t>
      </w:r>
      <w:r>
        <w:rPr>
          <w:i/>
        </w:rPr>
        <w:t>endc</w:t>
      </w:r>
      <w:r w:rsidRPr="00AC317E">
        <w:rPr>
          <w:i/>
        </w:rPr>
        <w:t>-Release</w:t>
      </w:r>
      <w:r>
        <w:rPr>
          <w:i/>
        </w:rPr>
        <w:t>AndAdd</w:t>
      </w:r>
      <w:r w:rsidRPr="00AC317E">
        <w:t>:</w:t>
      </w:r>
    </w:p>
    <w:p w14:paraId="72CC4036" w14:textId="77777777" w:rsidR="00E63654" w:rsidRPr="00AC317E" w:rsidRDefault="00E63654" w:rsidP="00E63654">
      <w:pPr>
        <w:pStyle w:val="B2"/>
      </w:pPr>
      <w:r w:rsidRPr="00AC317E">
        <w:t>2&gt;</w:t>
      </w:r>
      <w:r w:rsidRPr="00AC317E">
        <w:tab/>
        <w:t xml:space="preserve">perform </w:t>
      </w:r>
      <w:r>
        <w:rPr>
          <w:lang w:val="en-US"/>
        </w:rPr>
        <w:t>ENDC</w:t>
      </w:r>
      <w:r w:rsidRPr="00AC317E">
        <w:t xml:space="preserve"> rel</w:t>
      </w:r>
      <w:r>
        <w:t>ease as specified in TS38.331 [8</w:t>
      </w:r>
      <w:r w:rsidRPr="00AC317E">
        <w:t>2, 5.3.5.</w:t>
      </w:r>
      <w:r>
        <w:rPr>
          <w:lang w:val="en-US"/>
        </w:rPr>
        <w:t>x</w:t>
      </w:r>
      <w:r w:rsidRPr="00AC317E">
        <w:t>];</w:t>
      </w:r>
    </w:p>
    <w:p w14:paraId="20C85CEB" w14:textId="77777777" w:rsidR="00E63654" w:rsidRPr="00AC317E" w:rsidRDefault="00E63654" w:rsidP="00E63654">
      <w:pPr>
        <w:pStyle w:val="B1"/>
      </w:pPr>
      <w:r w:rsidRPr="00AC317E">
        <w:t>1&gt;</w:t>
      </w:r>
      <w:r w:rsidRPr="00AC317E">
        <w:tab/>
        <w:t xml:space="preserve">if the received </w:t>
      </w:r>
      <w:r w:rsidRPr="00C6496B">
        <w:rPr>
          <w:i/>
        </w:rPr>
        <w:t>RRCConnectionReconfiguration</w:t>
      </w:r>
      <w:r w:rsidRPr="00AC317E">
        <w:t xml:space="preserve"> includes the </w:t>
      </w:r>
      <w:r w:rsidRPr="00AC317E">
        <w:rPr>
          <w:i/>
        </w:rPr>
        <w:t>sk-Counter</w:t>
      </w:r>
      <w:r w:rsidRPr="00AC317E">
        <w:t>:</w:t>
      </w:r>
    </w:p>
    <w:p w14:paraId="41A15C3E" w14:textId="77777777" w:rsidR="00E63654" w:rsidRPr="00AC317E" w:rsidRDefault="00E63654" w:rsidP="00E63654">
      <w:pPr>
        <w:pStyle w:val="B2"/>
      </w:pPr>
      <w:r w:rsidRPr="00AC317E">
        <w:t>2&gt;</w:t>
      </w:r>
      <w:r w:rsidRPr="00AC317E">
        <w:tab/>
        <w:t>perform key update procedure as spec</w:t>
      </w:r>
      <w:r>
        <w:t>ified in TS 38.331 [8</w:t>
      </w:r>
      <w:r w:rsidRPr="00AC317E">
        <w:t>2, 5.3.5.</w:t>
      </w:r>
      <w:r>
        <w:rPr>
          <w:lang w:val="en-US"/>
        </w:rPr>
        <w:t>8</w:t>
      </w:r>
      <w:r w:rsidRPr="00AC317E">
        <w:t>];</w:t>
      </w:r>
    </w:p>
    <w:p w14:paraId="665C8B31" w14:textId="77777777" w:rsidR="00E63654" w:rsidRPr="00AC317E" w:rsidRDefault="00E63654" w:rsidP="00E63654">
      <w:pPr>
        <w:pStyle w:val="B1"/>
      </w:pPr>
      <w:r w:rsidRPr="00AC317E">
        <w:t>1&gt;</w:t>
      </w:r>
      <w:r w:rsidRPr="00AC317E">
        <w:tab/>
        <w:t xml:space="preserve">if the received </w:t>
      </w:r>
      <w:r w:rsidRPr="00C6496B">
        <w:rPr>
          <w:i/>
        </w:rPr>
        <w:t>RRCConnectionReconfiguration</w:t>
      </w:r>
      <w:r w:rsidRPr="00AC317E">
        <w:t xml:space="preserve"> includes the </w:t>
      </w:r>
      <w:r w:rsidRPr="00AC317E">
        <w:rPr>
          <w:i/>
        </w:rPr>
        <w:t>nr-SecondaryCellGroupConfig</w:t>
      </w:r>
      <w:r w:rsidRPr="00AC317E">
        <w:t xml:space="preserve">: </w:t>
      </w:r>
    </w:p>
    <w:p w14:paraId="0754BA62" w14:textId="77777777" w:rsidR="00E63654" w:rsidRPr="00AC317E" w:rsidRDefault="00E63654" w:rsidP="00E63654">
      <w:pPr>
        <w:pStyle w:val="B2"/>
      </w:pPr>
      <w:r w:rsidRPr="00AC317E">
        <w:t>2&gt;</w:t>
      </w:r>
      <w:r w:rsidRPr="00AC317E">
        <w:tab/>
        <w:t>perform NR RRC Reconfiguration</w:t>
      </w:r>
      <w:r>
        <w:t xml:space="preserve"> as specified in TS 38.331 [8</w:t>
      </w:r>
      <w:r w:rsidRPr="00AC317E">
        <w:t>2, 5.3.5.</w:t>
      </w:r>
      <w:r>
        <w:rPr>
          <w:lang w:val="en-US"/>
        </w:rPr>
        <w:t>5</w:t>
      </w:r>
      <w:r w:rsidRPr="00AC317E">
        <w:t>];</w:t>
      </w:r>
    </w:p>
    <w:p w14:paraId="587F0470" w14:textId="77777777" w:rsidR="00E63654" w:rsidRPr="00AC317E" w:rsidRDefault="00E63654" w:rsidP="00E63654">
      <w:pPr>
        <w:pStyle w:val="B1"/>
      </w:pPr>
      <w:r w:rsidRPr="00AC317E">
        <w:t>1&gt;</w:t>
      </w:r>
      <w:r w:rsidRPr="00AC317E">
        <w:tab/>
        <w:t xml:space="preserve">if the received </w:t>
      </w:r>
      <w:r w:rsidRPr="00C6496B">
        <w:rPr>
          <w:i/>
        </w:rPr>
        <w:t>RRCConnectionReconfiguration</w:t>
      </w:r>
      <w:r w:rsidRPr="00AC317E">
        <w:t xml:space="preserve"> includes the </w:t>
      </w:r>
      <w:r w:rsidRPr="00AC317E">
        <w:rPr>
          <w:i/>
        </w:rPr>
        <w:t>nr-RadioBearerConfig</w:t>
      </w:r>
      <w:r>
        <w:rPr>
          <w:i/>
        </w:rPr>
        <w:t>1</w:t>
      </w:r>
      <w:r w:rsidRPr="00AC317E">
        <w:t xml:space="preserve">: </w:t>
      </w:r>
    </w:p>
    <w:p w14:paraId="1BDA176E" w14:textId="77777777" w:rsidR="00E63654" w:rsidRPr="00AC317E" w:rsidRDefault="00E63654" w:rsidP="00E63654">
      <w:pPr>
        <w:pStyle w:val="B2"/>
      </w:pPr>
      <w:r w:rsidRPr="00AC317E">
        <w:t>2&gt;</w:t>
      </w:r>
      <w:r w:rsidRPr="00AC317E">
        <w:tab/>
        <w:t>perform radio bearer configuration</w:t>
      </w:r>
      <w:r>
        <w:t xml:space="preserve"> as specified in TS 38.331 [8</w:t>
      </w:r>
      <w:r w:rsidRPr="00AC317E">
        <w:t>2, 5.3.5.</w:t>
      </w:r>
      <w:r>
        <w:rPr>
          <w:lang w:val="en-US"/>
        </w:rPr>
        <w:t>6</w:t>
      </w:r>
      <w:r w:rsidRPr="00AC317E">
        <w:t>];</w:t>
      </w:r>
    </w:p>
    <w:p w14:paraId="18C1892A" w14:textId="77777777" w:rsidR="00E63654" w:rsidRPr="00AC317E" w:rsidRDefault="00E63654" w:rsidP="00E63654">
      <w:pPr>
        <w:pStyle w:val="B1"/>
      </w:pPr>
      <w:r w:rsidRPr="00AC317E">
        <w:t>1&gt;</w:t>
      </w:r>
      <w:r w:rsidRPr="00AC317E">
        <w:tab/>
        <w:t xml:space="preserve">if the received </w:t>
      </w:r>
      <w:r w:rsidRPr="00C6496B">
        <w:rPr>
          <w:i/>
        </w:rPr>
        <w:t>RRCConnectionReconfiguration</w:t>
      </w:r>
      <w:r w:rsidRPr="00AC317E">
        <w:t xml:space="preserve"> includes the </w:t>
      </w:r>
      <w:r w:rsidRPr="00AC317E">
        <w:rPr>
          <w:i/>
        </w:rPr>
        <w:t>nr-RadioBearerConfig</w:t>
      </w:r>
      <w:r>
        <w:rPr>
          <w:i/>
        </w:rPr>
        <w:t>2</w:t>
      </w:r>
      <w:r w:rsidRPr="00AC317E">
        <w:t>:</w:t>
      </w:r>
    </w:p>
    <w:p w14:paraId="53B7DE8F" w14:textId="77777777" w:rsidR="00E63654" w:rsidRDefault="00E63654" w:rsidP="00E63654">
      <w:pPr>
        <w:pStyle w:val="B2"/>
        <w:rPr>
          <w:ins w:id="35" w:author="Author"/>
        </w:rPr>
      </w:pPr>
      <w:r w:rsidRPr="00AC317E">
        <w:t>2&gt;</w:t>
      </w:r>
      <w:r w:rsidRPr="00AC317E">
        <w:tab/>
        <w:t xml:space="preserve">perform radio bearer configuration as specified in </w:t>
      </w:r>
      <w:r>
        <w:t>TS 38.331 [8</w:t>
      </w:r>
      <w:r w:rsidRPr="00AC317E">
        <w:t>2, 5.3.5.</w:t>
      </w:r>
      <w:r>
        <w:rPr>
          <w:lang w:val="en-US"/>
        </w:rPr>
        <w:t>6</w:t>
      </w:r>
      <w:r w:rsidRPr="00AC317E">
        <w:t>];</w:t>
      </w:r>
    </w:p>
    <w:p w14:paraId="01C62CDE" w14:textId="77777777" w:rsidR="00E63654" w:rsidRDefault="00E63654" w:rsidP="00C6496B">
      <w:pPr>
        <w:pStyle w:val="B2"/>
        <w:ind w:left="568"/>
        <w:rPr>
          <w:ins w:id="36" w:author="Author"/>
        </w:rPr>
      </w:pPr>
      <w:ins w:id="37" w:author="Author">
        <w:r>
          <w:t>1&gt;</w:t>
        </w:r>
        <w:r>
          <w:tab/>
          <w:t xml:space="preserve">if this is the first </w:t>
        </w:r>
        <w:r w:rsidRPr="00C6496B">
          <w:rPr>
            <w:i/>
          </w:rPr>
          <w:t>RRCConnectionReconfiguration</w:t>
        </w:r>
        <w:r>
          <w:t xml:space="preserve"> message after successful completion of the RRC connection re-establishment procedure:</w:t>
        </w:r>
      </w:ins>
    </w:p>
    <w:p w14:paraId="2748EDEF" w14:textId="2AB3FE9E" w:rsidR="00E63654" w:rsidRDefault="00E63654" w:rsidP="00E63654">
      <w:pPr>
        <w:pStyle w:val="B2"/>
      </w:pPr>
      <w:ins w:id="38" w:author="Author">
        <w:r>
          <w:t>2&gt;</w:t>
        </w:r>
        <w:r>
          <w:tab/>
          <w:t>resume SRB2 and all DRBs that are suspended, if any, including RBs configured with NR PDCP;</w:t>
        </w:r>
      </w:ins>
    </w:p>
    <w:p w14:paraId="79338F7C" w14:textId="77777777" w:rsidR="00C6496B" w:rsidRPr="004E1F03" w:rsidRDefault="00C6496B" w:rsidP="00C6496B">
      <w:pPr>
        <w:pStyle w:val="NO"/>
        <w:rPr>
          <w:ins w:id="39" w:author="Author"/>
        </w:rPr>
      </w:pPr>
      <w:ins w:id="40" w:author="Author">
        <w:r w:rsidRPr="004E1F03">
          <w:t>NOTE 1:</w:t>
        </w:r>
        <w:r w:rsidRPr="004E1F03">
          <w:tab/>
          <w:t>The handling of the radio bearers after the successful completion of the PDCP re-establishment, e.g. the re-transmission of unacknowledged PDCP SDUs (as well as the associated status reporting), the handling of the SN and the HFN, is specified in TS 36.323 [8].</w:t>
        </w:r>
      </w:ins>
    </w:p>
    <w:p w14:paraId="25B57664" w14:textId="6C9E0740" w:rsidR="00C6496B" w:rsidRDefault="00C6496B" w:rsidP="00C6496B">
      <w:pPr>
        <w:pStyle w:val="NO"/>
      </w:pPr>
      <w:ins w:id="41" w:author="Author">
        <w:r w:rsidRPr="004E1F03">
          <w:t>NOTE 2:</w:t>
        </w:r>
        <w:r w:rsidRPr="004E1F03">
          <w:tab/>
          <w:t>The UE may discard SRB2 messages and data that it receives prior to completing the reconfiguration used to resume these bearers.</w:t>
        </w:r>
      </w:ins>
    </w:p>
    <w:p w14:paraId="4FE1E6AB" w14:textId="77777777" w:rsidR="00E63654" w:rsidRPr="004E1F03" w:rsidRDefault="00E63654" w:rsidP="00E63654">
      <w:pPr>
        <w:pStyle w:val="B1"/>
      </w:pPr>
      <w:r w:rsidRPr="004E1F03">
        <w:t>1&gt;</w:t>
      </w:r>
      <w:r w:rsidRPr="004E1F03">
        <w:tab/>
        <w:t xml:space="preserve">if the received </w:t>
      </w:r>
      <w:r w:rsidRPr="004E1F03">
        <w:rPr>
          <w:i/>
        </w:rPr>
        <w:t>RRCConnectionReconfiguration</w:t>
      </w:r>
      <w:r w:rsidRPr="004E1F03">
        <w:t xml:space="preserve"> includes the </w:t>
      </w:r>
      <w:r w:rsidRPr="004E1F03">
        <w:rPr>
          <w:i/>
        </w:rPr>
        <w:t>systemInformationBlockType1Dedicated</w:t>
      </w:r>
      <w:r w:rsidRPr="004E1F03">
        <w:t>:</w:t>
      </w:r>
    </w:p>
    <w:p w14:paraId="285B1C58" w14:textId="77777777" w:rsidR="00E63654" w:rsidRPr="004E1F03" w:rsidRDefault="00E63654" w:rsidP="00E63654">
      <w:pPr>
        <w:pStyle w:val="B2"/>
        <w:rPr>
          <w:i/>
        </w:rPr>
      </w:pPr>
      <w:r w:rsidRPr="004E1F03">
        <w:t>2&gt;</w:t>
      </w:r>
      <w:r w:rsidRPr="004E1F03">
        <w:tab/>
        <w:t xml:space="preserve">perfom the actions upon reception of the </w:t>
      </w:r>
      <w:r w:rsidRPr="004E1F03">
        <w:rPr>
          <w:i/>
        </w:rPr>
        <w:t>SystemInformationBlockType1</w:t>
      </w:r>
      <w:r w:rsidRPr="004E1F03">
        <w:t xml:space="preserve"> message as specified in 5.2.2.7</w:t>
      </w:r>
      <w:r w:rsidRPr="004E1F03">
        <w:rPr>
          <w:i/>
        </w:rPr>
        <w:t>;</w:t>
      </w:r>
    </w:p>
    <w:p w14:paraId="6CC28EF2" w14:textId="77777777" w:rsidR="00E63654" w:rsidRDefault="00E63654" w:rsidP="001D78BB"/>
    <w:p w14:paraId="08972E21" w14:textId="5C9B1F73" w:rsidR="00E63654" w:rsidRPr="00162057" w:rsidRDefault="00E63654" w:rsidP="00E6365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4</w:t>
      </w:r>
      <w:r w:rsidRPr="00E63654">
        <w:rPr>
          <w:noProof/>
          <w:sz w:val="32"/>
          <w:vertAlign w:val="superscript"/>
          <w:lang w:eastAsia="zh-CN"/>
        </w:rPr>
        <w:t>th</w:t>
      </w:r>
      <w:r>
        <w:rPr>
          <w:noProof/>
          <w:sz w:val="32"/>
          <w:lang w:eastAsia="zh-CN"/>
        </w:rPr>
        <w:t xml:space="preserve"> change (</w:t>
      </w:r>
      <w:r w:rsidR="004728F1">
        <w:rPr>
          <w:noProof/>
          <w:sz w:val="32"/>
          <w:lang w:eastAsia="zh-CN"/>
        </w:rPr>
        <w:t>For</w:t>
      </w:r>
      <w:r>
        <w:rPr>
          <w:noProof/>
          <w:sz w:val="32"/>
          <w:lang w:eastAsia="zh-CN"/>
        </w:rPr>
        <w:t xml:space="preserve"> Re-establishment</w:t>
      </w:r>
      <w:r w:rsidR="00481771">
        <w:rPr>
          <w:noProof/>
          <w:sz w:val="32"/>
          <w:lang w:eastAsia="zh-CN"/>
        </w:rPr>
        <w:t xml:space="preserve"> P</w:t>
      </w:r>
      <w:r w:rsidR="00481771" w:rsidRPr="00481771">
        <w:rPr>
          <w:noProof/>
          <w:sz w:val="32"/>
          <w:lang w:eastAsia="zh-CN"/>
        </w:rPr>
        <w:t>rocedure</w:t>
      </w:r>
      <w:r>
        <w:rPr>
          <w:noProof/>
          <w:sz w:val="32"/>
          <w:lang w:eastAsia="zh-CN"/>
        </w:rPr>
        <w:t>)</w:t>
      </w:r>
    </w:p>
    <w:p w14:paraId="3ED09C2E" w14:textId="77777777" w:rsidR="00E63654" w:rsidRPr="004E1F03" w:rsidRDefault="00E63654" w:rsidP="001D78BB"/>
    <w:p w14:paraId="765FED23" w14:textId="77777777" w:rsidR="00162057" w:rsidRPr="004E1F03" w:rsidRDefault="00162057" w:rsidP="00162057">
      <w:pPr>
        <w:pStyle w:val="Heading4"/>
        <w:rPr>
          <w:lang w:val="en-GB"/>
        </w:rPr>
      </w:pPr>
      <w:bookmarkStart w:id="42" w:name="_Toc503259978"/>
      <w:r w:rsidRPr="004E1F03">
        <w:rPr>
          <w:lang w:val="en-GB"/>
        </w:rPr>
        <w:t>5.3.7.5</w:t>
      </w:r>
      <w:r w:rsidRPr="004E1F03">
        <w:rPr>
          <w:lang w:val="en-GB"/>
        </w:rPr>
        <w:tab/>
        <w:t xml:space="preserve">Reception of the </w:t>
      </w:r>
      <w:r w:rsidRPr="004E1F03">
        <w:rPr>
          <w:i/>
          <w:lang w:val="en-GB"/>
        </w:rPr>
        <w:t>RRCConnectionReestablishment</w:t>
      </w:r>
      <w:r w:rsidRPr="004E1F03">
        <w:rPr>
          <w:lang w:val="en-GB"/>
        </w:rPr>
        <w:t xml:space="preserve"> by the UE</w:t>
      </w:r>
      <w:bookmarkEnd w:id="42"/>
    </w:p>
    <w:p w14:paraId="59194063" w14:textId="77777777" w:rsidR="00162057" w:rsidRPr="004E1F03" w:rsidRDefault="00162057" w:rsidP="00162057">
      <w:pPr>
        <w:pStyle w:val="NO"/>
      </w:pPr>
      <w:r w:rsidRPr="004E1F03">
        <w:t>NOTE 1:</w:t>
      </w:r>
      <w:r w:rsidRPr="004E1F03">
        <w:tab/>
        <w:t xml:space="preserve">Prior to this, lower layer </w:t>
      </w:r>
      <w:r w:rsidRPr="004E1F03">
        <w:rPr>
          <w:lang w:eastAsia="ko-KR"/>
        </w:rPr>
        <w:t>signalling is used to</w:t>
      </w:r>
      <w:r w:rsidRPr="004E1F03">
        <w:t xml:space="preserve"> allocate a C-RNTI. For further details see TS 36.321 [6];</w:t>
      </w:r>
    </w:p>
    <w:p w14:paraId="38C80CBA" w14:textId="77777777" w:rsidR="00162057" w:rsidRPr="004E1F03" w:rsidRDefault="00162057" w:rsidP="00162057">
      <w:r w:rsidRPr="004E1F03">
        <w:t>The UE shall:</w:t>
      </w:r>
    </w:p>
    <w:p w14:paraId="6D9D1196" w14:textId="77777777" w:rsidR="00162057" w:rsidRPr="004E1F03" w:rsidRDefault="00162057" w:rsidP="00162057">
      <w:pPr>
        <w:pStyle w:val="B1"/>
      </w:pPr>
      <w:r w:rsidRPr="004E1F03">
        <w:t>1&gt;</w:t>
      </w:r>
      <w:r w:rsidRPr="004E1F03">
        <w:tab/>
        <w:t>stop timer T301;</w:t>
      </w:r>
    </w:p>
    <w:p w14:paraId="3DB8956A" w14:textId="77777777" w:rsidR="00162057" w:rsidRPr="004E1F03" w:rsidRDefault="00162057" w:rsidP="00162057">
      <w:pPr>
        <w:pStyle w:val="B1"/>
      </w:pPr>
      <w:r w:rsidRPr="004E1F03">
        <w:t>1&gt;</w:t>
      </w:r>
      <w:r w:rsidRPr="004E1F03">
        <w:tab/>
        <w:t>consider the current cell to be the PCell;</w:t>
      </w:r>
    </w:p>
    <w:p w14:paraId="6D48C8F7" w14:textId="77777777" w:rsidR="00162057" w:rsidRPr="004E1F03" w:rsidRDefault="00162057" w:rsidP="00162057">
      <w:pPr>
        <w:pStyle w:val="B1"/>
      </w:pPr>
      <w:r w:rsidRPr="004E1F03">
        <w:t>1&gt;</w:t>
      </w:r>
      <w:r w:rsidRPr="004E1F03">
        <w:tab/>
        <w:t>except for a NB-IoT UE for which AS security has not been activated:</w:t>
      </w:r>
    </w:p>
    <w:p w14:paraId="1C52942F" w14:textId="77777777" w:rsidR="00162057" w:rsidRPr="00F24BC1" w:rsidRDefault="00162057" w:rsidP="00162057">
      <w:pPr>
        <w:pStyle w:val="B2"/>
      </w:pPr>
      <w:r w:rsidRPr="00F24BC1">
        <w:t>2&gt;</w:t>
      </w:r>
      <w:r w:rsidRPr="00F24BC1">
        <w:tab/>
        <w:t>if SRB1 was configured with NR PDCP:</w:t>
      </w:r>
    </w:p>
    <w:p w14:paraId="270B8AA5" w14:textId="1ACA4E8D" w:rsidR="00162057" w:rsidRPr="00F24BC1" w:rsidRDefault="00162057" w:rsidP="00162057">
      <w:pPr>
        <w:pStyle w:val="B3"/>
      </w:pPr>
      <w:r w:rsidRPr="00F24BC1">
        <w:t>3&gt;</w:t>
      </w:r>
      <w:r w:rsidRPr="00F24BC1">
        <w:tab/>
        <w:t xml:space="preserve">release the </w:t>
      </w:r>
      <w:ins w:id="43" w:author="Author">
        <w:r w:rsidR="00B64E65">
          <w:t xml:space="preserve">NR </w:t>
        </w:r>
      </w:ins>
      <w:r w:rsidRPr="00F24BC1">
        <w:t>PDCP entit</w:t>
      </w:r>
      <w:ins w:id="44" w:author="Author">
        <w:r w:rsidR="00B64E65">
          <w:t>ies</w:t>
        </w:r>
      </w:ins>
      <w:del w:id="45" w:author="Author">
        <w:r w:rsidRPr="00F24BC1" w:rsidDel="00B64E65">
          <w:delText>y</w:delText>
        </w:r>
      </w:del>
      <w:r w:rsidRPr="00F24BC1">
        <w:t xml:space="preserve"> </w:t>
      </w:r>
      <w:ins w:id="46" w:author="Author">
        <w:r w:rsidR="00B64E65">
          <w:t xml:space="preserve">of SRB1 and SRB2 </w:t>
        </w:r>
      </w:ins>
      <w:r w:rsidRPr="00F24BC1">
        <w:t xml:space="preserve">and establish </w:t>
      </w:r>
      <w:del w:id="47" w:author="Author">
        <w:r w:rsidDel="00B64E65">
          <w:rPr>
            <w:lang w:val="en-US"/>
          </w:rPr>
          <w:delText xml:space="preserve">an </w:delText>
        </w:r>
      </w:del>
      <w:r w:rsidRPr="00F24BC1">
        <w:t>E-UTRA PDCP</w:t>
      </w:r>
      <w:r>
        <w:rPr>
          <w:lang w:val="en-US"/>
        </w:rPr>
        <w:t xml:space="preserve"> entit</w:t>
      </w:r>
      <w:ins w:id="48" w:author="Author">
        <w:r w:rsidR="00B64E65">
          <w:rPr>
            <w:lang w:val="en-US"/>
          </w:rPr>
          <w:t>ies</w:t>
        </w:r>
      </w:ins>
      <w:del w:id="49" w:author="Author">
        <w:r w:rsidDel="00B64E65">
          <w:rPr>
            <w:lang w:val="en-US"/>
          </w:rPr>
          <w:delText>y</w:delText>
        </w:r>
      </w:del>
      <w:r w:rsidRPr="00F24BC1">
        <w:t xml:space="preserve"> </w:t>
      </w:r>
      <w:ins w:id="50" w:author="Author">
        <w:r w:rsidR="00B64E65">
          <w:t xml:space="preserve">for SRB1 and SRB2 </w:t>
        </w:r>
      </w:ins>
      <w:r w:rsidRPr="00F24BC1">
        <w:t>with the current (MCG) security configuration,</w:t>
      </w:r>
    </w:p>
    <w:p w14:paraId="00D29EEE" w14:textId="77777777" w:rsidR="00162057" w:rsidRDefault="00162057" w:rsidP="00162057">
      <w:pPr>
        <w:pStyle w:val="NO"/>
      </w:pPr>
      <w:r w:rsidRPr="00F24BC1">
        <w:t>NOTE 1a:</w:t>
      </w:r>
      <w:r w:rsidRPr="00F24BC1">
        <w:tab/>
        <w:t>The UE applies the LTE ciphering and integrity protection algorithms that are equivalent to the previously configured NR security algorithms.</w:t>
      </w:r>
    </w:p>
    <w:p w14:paraId="2B27D2C6" w14:textId="77777777" w:rsidR="00162057" w:rsidRPr="004E1F03" w:rsidRDefault="00162057" w:rsidP="00162057">
      <w:pPr>
        <w:pStyle w:val="B2"/>
      </w:pPr>
      <w:r w:rsidRPr="004E1F03">
        <w:t>2&gt;</w:t>
      </w:r>
      <w:r w:rsidRPr="004E1F03">
        <w:tab/>
      </w:r>
      <w:r>
        <w:t>else</w:t>
      </w:r>
      <w:r w:rsidRPr="004E1F03">
        <w:t>:</w:t>
      </w:r>
    </w:p>
    <w:p w14:paraId="31CDC641" w14:textId="77777777" w:rsidR="00162057" w:rsidRPr="004E1F03" w:rsidRDefault="00162057" w:rsidP="00162057">
      <w:pPr>
        <w:pStyle w:val="B3"/>
      </w:pPr>
      <w:r>
        <w:t>3</w:t>
      </w:r>
      <w:r w:rsidRPr="004E1F03">
        <w:t>&gt;</w:t>
      </w:r>
      <w:r w:rsidRPr="004E1F03">
        <w:tab/>
        <w:t>re-establish PDCP for SRB1;</w:t>
      </w:r>
    </w:p>
    <w:p w14:paraId="3E3B862A" w14:textId="77777777" w:rsidR="00162057" w:rsidRPr="004E1F03" w:rsidRDefault="00162057" w:rsidP="00162057">
      <w:pPr>
        <w:pStyle w:val="B2"/>
        <w:rPr>
          <w:lang w:eastAsia="ko-KR"/>
        </w:rPr>
      </w:pPr>
      <w:r w:rsidRPr="004E1F03">
        <w:t>2&gt;</w:t>
      </w:r>
      <w:r w:rsidRPr="004E1F03">
        <w:tab/>
        <w:t>re-establish RLC for SRB1;</w:t>
      </w:r>
    </w:p>
    <w:p w14:paraId="0C96D396" w14:textId="77777777" w:rsidR="00162057" w:rsidRPr="004E1F03" w:rsidRDefault="00162057" w:rsidP="00162057">
      <w:pPr>
        <w:pStyle w:val="B2"/>
      </w:pPr>
      <w:r w:rsidRPr="004E1F03">
        <w:t>2&gt;</w:t>
      </w:r>
      <w:r w:rsidRPr="004E1F03">
        <w:tab/>
        <w:t xml:space="preserve">perform the radio resource configuration procedure in accordance with the received </w:t>
      </w:r>
      <w:r w:rsidRPr="004E1F03">
        <w:rPr>
          <w:i/>
        </w:rPr>
        <w:t>radioResourceConfigDedicated</w:t>
      </w:r>
      <w:r w:rsidRPr="004E1F03">
        <w:t xml:space="preserve"> and as specified in 5.3.10;</w:t>
      </w:r>
    </w:p>
    <w:p w14:paraId="113FE6E1" w14:textId="77777777" w:rsidR="00162057" w:rsidRPr="004E1F03" w:rsidRDefault="00162057" w:rsidP="00162057">
      <w:pPr>
        <w:pStyle w:val="B2"/>
      </w:pPr>
      <w:r w:rsidRPr="004E1F03">
        <w:t>2&gt;</w:t>
      </w:r>
      <w:r w:rsidRPr="004E1F03">
        <w:tab/>
        <w:t>resume SRB1;</w:t>
      </w:r>
    </w:p>
    <w:p w14:paraId="4F03C0A1" w14:textId="77777777" w:rsidR="00834AE6" w:rsidRDefault="00834AE6" w:rsidP="00944972">
      <w:pPr>
        <w:spacing w:after="0"/>
        <w:rPr>
          <w:rFonts w:ascii="Arial" w:hAnsi="Arial" w:cs="Arial"/>
          <w:lang w:eastAsia="ko-KR"/>
        </w:rPr>
      </w:pPr>
    </w:p>
    <w:p w14:paraId="5E01C1F8" w14:textId="4BF4F381" w:rsidR="00834AE6" w:rsidRPr="00162057" w:rsidRDefault="00B21D2C" w:rsidP="00834AE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B21D2C">
        <w:rPr>
          <w:noProof/>
          <w:sz w:val="32"/>
          <w:vertAlign w:val="superscript"/>
          <w:lang w:eastAsia="zh-CN"/>
        </w:rPr>
        <w:t>th</w:t>
      </w:r>
      <w:r>
        <w:rPr>
          <w:noProof/>
          <w:sz w:val="32"/>
          <w:lang w:eastAsia="zh-CN"/>
        </w:rPr>
        <w:t xml:space="preserve"> </w:t>
      </w:r>
      <w:r w:rsidR="00834AE6">
        <w:rPr>
          <w:noProof/>
          <w:sz w:val="32"/>
          <w:lang w:eastAsia="zh-CN"/>
        </w:rPr>
        <w:t>change (</w:t>
      </w:r>
      <w:r w:rsidR="004728F1">
        <w:rPr>
          <w:noProof/>
          <w:sz w:val="32"/>
          <w:lang w:eastAsia="zh-CN"/>
        </w:rPr>
        <w:t>For</w:t>
      </w:r>
      <w:r w:rsidR="00834AE6">
        <w:rPr>
          <w:noProof/>
          <w:sz w:val="32"/>
          <w:lang w:eastAsia="zh-CN"/>
        </w:rPr>
        <w:t xml:space="preserve"> Re</w:t>
      </w:r>
      <w:r>
        <w:rPr>
          <w:noProof/>
          <w:sz w:val="32"/>
          <w:lang w:eastAsia="zh-CN"/>
        </w:rPr>
        <w:t>sume</w:t>
      </w:r>
      <w:r w:rsidR="00481771">
        <w:rPr>
          <w:noProof/>
          <w:sz w:val="32"/>
          <w:lang w:eastAsia="zh-CN"/>
        </w:rPr>
        <w:t xml:space="preserve"> P</w:t>
      </w:r>
      <w:r w:rsidR="00481771" w:rsidRPr="00481771">
        <w:rPr>
          <w:noProof/>
          <w:sz w:val="32"/>
          <w:lang w:eastAsia="zh-CN"/>
        </w:rPr>
        <w:t>rocedure</w:t>
      </w:r>
      <w:r w:rsidR="00834AE6">
        <w:rPr>
          <w:noProof/>
          <w:sz w:val="32"/>
          <w:lang w:eastAsia="zh-CN"/>
        </w:rPr>
        <w:t>)</w:t>
      </w:r>
    </w:p>
    <w:p w14:paraId="047B2D00" w14:textId="77777777" w:rsidR="00834AE6" w:rsidRDefault="00834AE6" w:rsidP="00944972">
      <w:pPr>
        <w:spacing w:after="0"/>
        <w:rPr>
          <w:rFonts w:ascii="Arial" w:hAnsi="Arial" w:cs="Arial"/>
          <w:lang w:eastAsia="ko-KR"/>
        </w:rPr>
      </w:pPr>
    </w:p>
    <w:p w14:paraId="2D635C7E" w14:textId="77777777" w:rsidR="00834AE6" w:rsidRPr="004E1F03" w:rsidRDefault="00834AE6" w:rsidP="00834AE6">
      <w:pPr>
        <w:pStyle w:val="Heading3"/>
        <w:rPr>
          <w:lang w:val="en-GB"/>
        </w:rPr>
      </w:pPr>
      <w:bookmarkStart w:id="51" w:name="_Toc503260027"/>
      <w:r w:rsidRPr="004E1F03">
        <w:rPr>
          <w:lang w:val="en-GB"/>
        </w:rPr>
        <w:t>5.3.12</w:t>
      </w:r>
      <w:r w:rsidRPr="004E1F03">
        <w:rPr>
          <w:lang w:val="en-GB"/>
        </w:rPr>
        <w:tab/>
        <w:t>UE actions upon leaving RRC_CONNECTED</w:t>
      </w:r>
      <w:bookmarkEnd w:id="51"/>
    </w:p>
    <w:p w14:paraId="57E026DD" w14:textId="77777777" w:rsidR="00834AE6" w:rsidRPr="004E1F03" w:rsidRDefault="00834AE6" w:rsidP="00834AE6">
      <w:r w:rsidRPr="004E1F03">
        <w:t>Upon leaving RRC_CONNECTED, the UE shall:</w:t>
      </w:r>
    </w:p>
    <w:p w14:paraId="4D3FC500" w14:textId="77777777" w:rsidR="00834AE6" w:rsidRPr="004E1F03" w:rsidRDefault="00834AE6" w:rsidP="00834AE6">
      <w:pPr>
        <w:pStyle w:val="B1"/>
      </w:pPr>
      <w:r w:rsidRPr="004E1F03">
        <w:t>1&gt;</w:t>
      </w:r>
      <w:r w:rsidRPr="004E1F03">
        <w:tab/>
        <w:t>reset MAC;</w:t>
      </w:r>
    </w:p>
    <w:p w14:paraId="22756D3D" w14:textId="77777777" w:rsidR="00834AE6" w:rsidRPr="004E1F03" w:rsidRDefault="00834AE6" w:rsidP="00834AE6">
      <w:pPr>
        <w:pStyle w:val="B1"/>
      </w:pPr>
      <w:r w:rsidRPr="004E1F03">
        <w:t>1&gt;</w:t>
      </w:r>
      <w:r w:rsidRPr="004E1F03">
        <w:tab/>
        <w:t>stop all timers that are running except T320, T322, T325, T330;</w:t>
      </w:r>
    </w:p>
    <w:p w14:paraId="0DEC87A4" w14:textId="77777777" w:rsidR="00834AE6" w:rsidRPr="004E1F03" w:rsidRDefault="00834AE6" w:rsidP="00834AE6">
      <w:pPr>
        <w:pStyle w:val="B1"/>
      </w:pPr>
      <w:r w:rsidRPr="004E1F03">
        <w:t>1&gt;</w:t>
      </w:r>
      <w:r w:rsidRPr="004E1F03">
        <w:tab/>
        <w:t>if leaving RRC_CONNECTED was triggered by suspension of the RRC:</w:t>
      </w:r>
    </w:p>
    <w:p w14:paraId="461C672F" w14:textId="77777777" w:rsidR="00834AE6" w:rsidRPr="004E1F03" w:rsidRDefault="00834AE6" w:rsidP="00834AE6">
      <w:pPr>
        <w:pStyle w:val="B2"/>
        <w:rPr>
          <w:lang w:eastAsia="zh-CN"/>
        </w:rPr>
      </w:pPr>
      <w:r w:rsidRPr="004E1F03">
        <w:rPr>
          <w:lang w:eastAsia="zh-CN"/>
        </w:rPr>
        <w:t>2</w:t>
      </w:r>
      <w:r w:rsidRPr="004E1F03">
        <w:t>&gt;</w:t>
      </w:r>
      <w:r w:rsidRPr="004E1F03">
        <w:tab/>
        <w:t>re-establish RLC entities for all SRBs and DRBs;</w:t>
      </w:r>
    </w:p>
    <w:p w14:paraId="4AAF504A" w14:textId="77777777" w:rsidR="00834AE6" w:rsidRPr="004E1F03" w:rsidRDefault="00834AE6" w:rsidP="00834AE6">
      <w:pPr>
        <w:pStyle w:val="B2"/>
      </w:pPr>
      <w:r w:rsidRPr="004E1F03">
        <w:t>2&gt;</w:t>
      </w:r>
      <w:r w:rsidRPr="004E1F03">
        <w:tab/>
        <w:t xml:space="preserve">store the UE AS Context including the current RRC configuration, the current security context, the PDCP state including ROHC state, C-RNTI used in the source PCell, the </w:t>
      </w:r>
      <w:r w:rsidRPr="004E1F03">
        <w:rPr>
          <w:i/>
        </w:rPr>
        <w:t>cellIdentity</w:t>
      </w:r>
      <w:r w:rsidRPr="004E1F03">
        <w:t xml:space="preserve"> and the physical cell identity of the source PCell;</w:t>
      </w:r>
    </w:p>
    <w:p w14:paraId="42A7F508" w14:textId="77777777" w:rsidR="00834AE6" w:rsidRPr="004E1F03" w:rsidRDefault="00834AE6" w:rsidP="00834AE6">
      <w:pPr>
        <w:pStyle w:val="B2"/>
      </w:pPr>
      <w:r w:rsidRPr="004E1F03">
        <w:t>2&gt;</w:t>
      </w:r>
      <w:r w:rsidRPr="004E1F03">
        <w:tab/>
        <w:t xml:space="preserve">store the following information provided by E-UTRAN: </w:t>
      </w:r>
    </w:p>
    <w:p w14:paraId="40701F0E" w14:textId="77777777" w:rsidR="00834AE6" w:rsidRPr="004E1F03" w:rsidRDefault="00834AE6" w:rsidP="00834AE6">
      <w:pPr>
        <w:pStyle w:val="B3"/>
      </w:pPr>
      <w:r w:rsidRPr="004E1F03">
        <w:t>3&gt;</w:t>
      </w:r>
      <w:r w:rsidRPr="004E1F03">
        <w:tab/>
        <w:t xml:space="preserve">the </w:t>
      </w:r>
      <w:r w:rsidRPr="004E1F03">
        <w:rPr>
          <w:i/>
        </w:rPr>
        <w:t>resumeIdentity</w:t>
      </w:r>
      <w:r w:rsidRPr="004E1F03">
        <w:t>;</w:t>
      </w:r>
    </w:p>
    <w:p w14:paraId="28642C30" w14:textId="12F14AFE" w:rsidR="00834AE6" w:rsidRPr="004E1F03" w:rsidRDefault="00834AE6" w:rsidP="00834AE6">
      <w:pPr>
        <w:pStyle w:val="B2"/>
      </w:pPr>
      <w:r w:rsidRPr="004E1F03">
        <w:t>2&gt;</w:t>
      </w:r>
      <w:r w:rsidRPr="004E1F03">
        <w:tab/>
        <w:t xml:space="preserve">suspend all SRB(s) and DRB(s), </w:t>
      </w:r>
      <w:ins w:id="52" w:author="Author">
        <w:r w:rsidRPr="00834AE6">
          <w:t xml:space="preserve">including RBs configured with NR PDCP, </w:t>
        </w:r>
      </w:ins>
      <w:r w:rsidRPr="004E1F03">
        <w:t>except SRB0;</w:t>
      </w:r>
    </w:p>
    <w:p w14:paraId="25FFE795" w14:textId="77777777" w:rsidR="00834AE6" w:rsidRPr="004E1F03" w:rsidRDefault="00834AE6" w:rsidP="00834AE6">
      <w:pPr>
        <w:pStyle w:val="B2"/>
      </w:pPr>
      <w:r w:rsidRPr="004E1F03">
        <w:t>2&gt;</w:t>
      </w:r>
      <w:r w:rsidRPr="004E1F03">
        <w:tab/>
        <w:t>indicate the suspension of the RRC connection to upper layers;</w:t>
      </w:r>
    </w:p>
    <w:p w14:paraId="6564172B" w14:textId="77777777" w:rsidR="00834AE6" w:rsidRPr="004E1F03" w:rsidRDefault="00834AE6" w:rsidP="00834AE6">
      <w:pPr>
        <w:pStyle w:val="B2"/>
      </w:pPr>
      <w:r w:rsidRPr="004E1F03">
        <w:t>2&gt;</w:t>
      </w:r>
      <w:r w:rsidRPr="004E1F03">
        <w:tab/>
        <w:t>configure lower layers to suspend integrity protection and ciphering;</w:t>
      </w:r>
    </w:p>
    <w:p w14:paraId="4BD9B6DE" w14:textId="77777777" w:rsidR="00834AE6" w:rsidRPr="004E1F03" w:rsidRDefault="00834AE6" w:rsidP="00834AE6">
      <w:pPr>
        <w:pStyle w:val="NO"/>
      </w:pPr>
      <w:r w:rsidRPr="004E1F03">
        <w:t>NOTE 1:</w:t>
      </w:r>
      <w:r w:rsidRPr="004E1F03">
        <w:tab/>
        <w:t xml:space="preserve">Ciphering is not applied for the subsequent </w:t>
      </w:r>
      <w:r w:rsidRPr="004E1F03">
        <w:rPr>
          <w:i/>
        </w:rPr>
        <w:t>RRCConnectionResume</w:t>
      </w:r>
      <w:r w:rsidRPr="004E1F03">
        <w:t xml:space="preserve"> message used to resume the connection. An integrity check is performed by lower layers, but merely upon request from RRC.</w:t>
      </w:r>
    </w:p>
    <w:p w14:paraId="7A495237" w14:textId="77777777" w:rsidR="00834AE6" w:rsidRPr="004E1F03" w:rsidRDefault="00834AE6" w:rsidP="00834AE6">
      <w:pPr>
        <w:pStyle w:val="B1"/>
      </w:pPr>
      <w:r w:rsidRPr="004E1F03">
        <w:t>1&gt;</w:t>
      </w:r>
      <w:r w:rsidRPr="004E1F03">
        <w:tab/>
        <w:t>else:</w:t>
      </w:r>
    </w:p>
    <w:p w14:paraId="69E3F393" w14:textId="77777777" w:rsidR="00834AE6" w:rsidRPr="004E1F03" w:rsidRDefault="00834AE6" w:rsidP="00834AE6">
      <w:pPr>
        <w:pStyle w:val="B2"/>
      </w:pPr>
      <w:r w:rsidRPr="004E1F03">
        <w:lastRenderedPageBreak/>
        <w:t>2&gt;</w:t>
      </w:r>
      <w:r w:rsidRPr="004E1F03">
        <w:tab/>
        <w:t>release all radio resources, including release of the RLC entity, the MAC configuration and the associated PDCP entity for all established RBs;</w:t>
      </w:r>
    </w:p>
    <w:p w14:paraId="234872A8" w14:textId="2EE9D674" w:rsidR="00834AE6" w:rsidRPr="00DF46B3" w:rsidRDefault="00834AE6" w:rsidP="00DF46B3">
      <w:pPr>
        <w:pStyle w:val="B2"/>
      </w:pPr>
      <w:r w:rsidRPr="004E1F03">
        <w:t>2&gt;</w:t>
      </w:r>
      <w:r w:rsidRPr="004E1F03">
        <w:tab/>
        <w:t>indicate the release of the RRC connection to upper layers together with the release cause;</w:t>
      </w:r>
    </w:p>
    <w:p w14:paraId="57EE6AF4" w14:textId="77777777" w:rsidR="00DF46B3" w:rsidRDefault="00DF46B3" w:rsidP="00DF46B3">
      <w:pPr>
        <w:spacing w:after="0"/>
        <w:rPr>
          <w:rFonts w:ascii="Arial" w:hAnsi="Arial" w:cs="Arial"/>
          <w:lang w:eastAsia="ko-KR"/>
        </w:rPr>
      </w:pPr>
    </w:p>
    <w:p w14:paraId="7089F77E" w14:textId="602B75E9" w:rsidR="00DF46B3" w:rsidRPr="00162057" w:rsidRDefault="00DF46B3" w:rsidP="00DF46B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DF46B3">
        <w:rPr>
          <w:noProof/>
          <w:sz w:val="32"/>
          <w:vertAlign w:val="superscript"/>
          <w:lang w:eastAsia="zh-CN"/>
        </w:rPr>
        <w:t>th</w:t>
      </w:r>
      <w:r>
        <w:rPr>
          <w:noProof/>
          <w:sz w:val="32"/>
          <w:lang w:eastAsia="zh-CN"/>
        </w:rPr>
        <w:t xml:space="preserve"> change (ASN.1)</w:t>
      </w:r>
    </w:p>
    <w:p w14:paraId="47A3C069" w14:textId="77777777" w:rsidR="00DF46B3" w:rsidRDefault="00DF46B3" w:rsidP="00944972">
      <w:pPr>
        <w:spacing w:after="0"/>
        <w:rPr>
          <w:rFonts w:ascii="Arial" w:hAnsi="Arial" w:cs="Arial"/>
          <w:lang w:eastAsia="ko-KR"/>
        </w:rPr>
      </w:pPr>
    </w:p>
    <w:p w14:paraId="2D2F6930" w14:textId="77777777" w:rsidR="00DF46B3" w:rsidRPr="004E1F03" w:rsidRDefault="00DF46B3" w:rsidP="00DF46B3">
      <w:pPr>
        <w:pStyle w:val="Heading4"/>
        <w:rPr>
          <w:lang w:val="en-GB"/>
        </w:rPr>
      </w:pPr>
      <w:bookmarkStart w:id="53" w:name="_Toc503260418"/>
      <w:r w:rsidRPr="004E1F03">
        <w:rPr>
          <w:lang w:val="en-GB"/>
        </w:rPr>
        <w:t>–</w:t>
      </w:r>
      <w:r w:rsidRPr="004E1F03">
        <w:rPr>
          <w:lang w:val="en-GB"/>
        </w:rPr>
        <w:tab/>
      </w:r>
      <w:r w:rsidRPr="004E1F03">
        <w:rPr>
          <w:i/>
          <w:noProof/>
          <w:lang w:val="en-GB"/>
        </w:rPr>
        <w:t>RadioResourceConfigDedicated</w:t>
      </w:r>
      <w:bookmarkEnd w:id="53"/>
    </w:p>
    <w:p w14:paraId="0EE33261" w14:textId="77777777" w:rsidR="00DF46B3" w:rsidRPr="004E1F03" w:rsidRDefault="00DF46B3" w:rsidP="00DF46B3">
      <w:r w:rsidRPr="004E1F03">
        <w:t xml:space="preserve">The IE </w:t>
      </w:r>
      <w:r w:rsidRPr="004E1F03">
        <w:rPr>
          <w:i/>
          <w:noProof/>
        </w:rPr>
        <w:t>RadioResourceConfigDedicated</w:t>
      </w:r>
      <w:r w:rsidRPr="004E1F03">
        <w:t xml:space="preserve"> is used to setup/modify/release RBs, to modify the MAC main configuration</w:t>
      </w:r>
      <w:r w:rsidRPr="004E1F03">
        <w:rPr>
          <w:iCs/>
        </w:rPr>
        <w:t>, to modify the SPS configuration</w:t>
      </w:r>
      <w:r w:rsidRPr="004E1F03">
        <w:t xml:space="preserve"> and to modify </w:t>
      </w:r>
      <w:r w:rsidRPr="004E1F03">
        <w:rPr>
          <w:iCs/>
        </w:rPr>
        <w:t xml:space="preserve">dedicated </w:t>
      </w:r>
      <w:r w:rsidRPr="004E1F03">
        <w:t xml:space="preserve">physical </w:t>
      </w:r>
      <w:r w:rsidRPr="004E1F03">
        <w:rPr>
          <w:iCs/>
        </w:rPr>
        <w:t>configuration</w:t>
      </w:r>
      <w:r w:rsidRPr="004E1F03">
        <w:t>.</w:t>
      </w:r>
    </w:p>
    <w:p w14:paraId="065369BC" w14:textId="59915447" w:rsidR="00DF46B3" w:rsidRPr="00941465" w:rsidRDefault="00DF46B3" w:rsidP="00941465">
      <w:pPr>
        <w:pStyle w:val="TH"/>
      </w:pPr>
      <w:r w:rsidRPr="004E1F03">
        <w:rPr>
          <w:bCs/>
          <w:i/>
          <w:iCs/>
        </w:rPr>
        <w:t xml:space="preserve">RadioResourceConfigDedicated </w:t>
      </w:r>
      <w:smartTag w:uri="urn:schemas-microsoft-com:office:smarttags" w:element="PersonName">
        <w:r w:rsidRPr="004E1F03">
          <w:t>info</w:t>
        </w:r>
      </w:smartTag>
      <w:r w:rsidRPr="004E1F03">
        <w:t>rmation element</w:t>
      </w:r>
    </w:p>
    <w:p w14:paraId="490BFE07" w14:textId="77777777" w:rsidR="00DF46B3" w:rsidRPr="004E1F03" w:rsidRDefault="00DF46B3" w:rsidP="00DF46B3">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6C1D3D3D" w14:textId="77777777" w:rsidR="00DF46B3" w:rsidRPr="004E1F03" w:rsidRDefault="00DF46B3" w:rsidP="00DF46B3">
      <w:pPr>
        <w:pStyle w:val="PL"/>
        <w:shd w:val="clear" w:color="auto" w:fill="E6E6E6"/>
        <w:rPr>
          <w:snapToGrid w:val="0"/>
        </w:rPr>
      </w:pPr>
    </w:p>
    <w:p w14:paraId="38C3402D" w14:textId="77777777" w:rsidR="00DF46B3" w:rsidRPr="004E1F03" w:rsidRDefault="00DF46B3" w:rsidP="00DF46B3">
      <w:pPr>
        <w:pStyle w:val="PL"/>
        <w:shd w:val="clear" w:color="auto" w:fill="E6E6E6"/>
      </w:pPr>
      <w:r w:rsidRPr="004E1F03">
        <w:rPr>
          <w:snapToGrid w:val="0"/>
        </w:rPr>
        <w:t>SRB-ToAddMod ::=</w:t>
      </w:r>
      <w:r w:rsidRPr="004E1F03">
        <w:rPr>
          <w:snapToGrid w:val="0"/>
        </w:rPr>
        <w:tab/>
      </w:r>
      <w:r w:rsidRPr="004E1F03">
        <w:t>SEQUENCE {</w:t>
      </w:r>
    </w:p>
    <w:p w14:paraId="3581D14B" w14:textId="77777777" w:rsidR="00DF46B3" w:rsidRPr="004E1F03" w:rsidRDefault="00DF46B3" w:rsidP="00DF46B3">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50470702" w14:textId="77777777" w:rsidR="00DF46B3" w:rsidRPr="004E1F03" w:rsidRDefault="00DF46B3" w:rsidP="00DF46B3">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4FE4AC9F" w14:textId="77777777" w:rsidR="00DF46B3" w:rsidRPr="004E1F03" w:rsidRDefault="00DF46B3" w:rsidP="00DF46B3">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12BF21E3" w14:textId="77777777" w:rsidR="00DF46B3" w:rsidRPr="004E1F03" w:rsidRDefault="00DF46B3" w:rsidP="00DF46B3">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4983B7F0" w14:textId="77777777" w:rsidR="00DF46B3" w:rsidRPr="004E1F03" w:rsidRDefault="00DF46B3" w:rsidP="00DF46B3">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5D344E0C" w14:textId="77777777" w:rsidR="00DF46B3" w:rsidRPr="004E1F03" w:rsidRDefault="00DF46B3" w:rsidP="00DF46B3">
      <w:pPr>
        <w:pStyle w:val="PL"/>
        <w:shd w:val="clear" w:color="auto" w:fill="E6E6E6"/>
      </w:pPr>
      <w:r w:rsidRPr="004E1F03">
        <w:tab/>
        <w:t>logicalChannelConfig</w:t>
      </w:r>
      <w:r w:rsidRPr="004E1F03">
        <w:tab/>
      </w:r>
      <w:r w:rsidRPr="004E1F03">
        <w:tab/>
      </w:r>
      <w:r w:rsidRPr="004E1F03">
        <w:tab/>
      </w:r>
      <w:r w:rsidRPr="004E1F03">
        <w:tab/>
        <w:t>CHOICE {</w:t>
      </w:r>
    </w:p>
    <w:p w14:paraId="3AA316B9" w14:textId="77777777" w:rsidR="00DF46B3" w:rsidRPr="004E1F03" w:rsidRDefault="00DF46B3" w:rsidP="00DF46B3">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1DAB946C" w14:textId="77777777" w:rsidR="00DF46B3" w:rsidRPr="004E1F03" w:rsidRDefault="00DF46B3" w:rsidP="00DF46B3">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5A69A536" w14:textId="77777777" w:rsidR="00DF46B3" w:rsidRPr="004E1F03" w:rsidRDefault="00DF46B3" w:rsidP="00DF46B3">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21F3E861" w14:textId="77777777" w:rsidR="00DF46B3" w:rsidRPr="004E1F03" w:rsidRDefault="00DF46B3" w:rsidP="00DF46B3">
      <w:pPr>
        <w:pStyle w:val="PL"/>
        <w:shd w:val="clear" w:color="auto" w:fill="E6E6E6"/>
      </w:pPr>
      <w:r w:rsidRPr="004E1F03">
        <w:tab/>
        <w:t>...</w:t>
      </w:r>
      <w:r>
        <w:t>,</w:t>
      </w:r>
    </w:p>
    <w:p w14:paraId="252689F6" w14:textId="77777777" w:rsidR="00DF46B3" w:rsidRDefault="00DF46B3" w:rsidP="00DF46B3">
      <w:pPr>
        <w:pStyle w:val="PL"/>
        <w:shd w:val="clear" w:color="auto" w:fill="E6E6E6"/>
      </w:pPr>
      <w:r>
        <w:tab/>
        <w:t>[[</w:t>
      </w:r>
      <w:r>
        <w:tab/>
        <w:t>pdcp-verChange-r15</w:t>
      </w:r>
      <w:r>
        <w:tab/>
      </w:r>
      <w:r>
        <w:tab/>
      </w:r>
      <w:r>
        <w:tab/>
      </w:r>
      <w:r>
        <w:tab/>
        <w:t>ENUMERATED {true}</w:t>
      </w:r>
      <w:r>
        <w:tab/>
        <w:t>OPTIONAL</w:t>
      </w:r>
      <w:r>
        <w:tab/>
      </w:r>
      <w:r>
        <w:tab/>
      </w:r>
      <w:r>
        <w:tab/>
        <w:t>-- Cond NR-PDCP</w:t>
      </w:r>
    </w:p>
    <w:p w14:paraId="52876919" w14:textId="77777777" w:rsidR="00DF46B3" w:rsidRDefault="00DF46B3" w:rsidP="00DF46B3">
      <w:pPr>
        <w:pStyle w:val="PL"/>
        <w:shd w:val="clear" w:color="auto" w:fill="E6E6E6"/>
      </w:pPr>
      <w:r>
        <w:tab/>
        <w:t>]]</w:t>
      </w:r>
    </w:p>
    <w:p w14:paraId="054FB95F" w14:textId="18F3BC73" w:rsidR="00DF46B3" w:rsidRPr="004E1F03" w:rsidRDefault="00DF46B3" w:rsidP="00DF46B3">
      <w:pPr>
        <w:pStyle w:val="PL"/>
        <w:shd w:val="clear" w:color="auto" w:fill="E6E6E6"/>
      </w:pPr>
      <w:r w:rsidRPr="004E1F03">
        <w:t>}</w:t>
      </w:r>
    </w:p>
    <w:p w14:paraId="174CA1D3" w14:textId="77777777" w:rsidR="00DF46B3" w:rsidRDefault="00DF46B3" w:rsidP="00DF46B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1465" w:rsidRPr="004E1F03" w14:paraId="358C9A2F" w14:textId="77777777" w:rsidTr="00CE14FE">
        <w:trPr>
          <w:cantSplit/>
          <w:tblHeader/>
        </w:trPr>
        <w:tc>
          <w:tcPr>
            <w:tcW w:w="9639" w:type="dxa"/>
          </w:tcPr>
          <w:p w14:paraId="1EB8E096" w14:textId="77777777" w:rsidR="00941465" w:rsidRPr="004E1F03" w:rsidRDefault="00941465" w:rsidP="00CE14FE">
            <w:pPr>
              <w:pStyle w:val="TAH"/>
              <w:rPr>
                <w:lang w:eastAsia="en-GB"/>
              </w:rPr>
            </w:pPr>
            <w:r w:rsidRPr="004E1F03">
              <w:rPr>
                <w:i/>
                <w:noProof/>
                <w:lang w:eastAsia="en-GB"/>
              </w:rPr>
              <w:t>RadioResourceConfigDedicated</w:t>
            </w:r>
            <w:r w:rsidRPr="004E1F03">
              <w:rPr>
                <w:iCs/>
                <w:noProof/>
                <w:lang w:eastAsia="en-GB"/>
              </w:rPr>
              <w:t xml:space="preserve"> field descriptions</w:t>
            </w:r>
          </w:p>
        </w:tc>
      </w:tr>
      <w:tr w:rsidR="00941465" w:rsidRPr="004E1F03" w14:paraId="6DD4D27E" w14:textId="77777777" w:rsidTr="00CE14FE">
        <w:trPr>
          <w:cantSplit/>
        </w:trPr>
        <w:tc>
          <w:tcPr>
            <w:tcW w:w="9639" w:type="dxa"/>
            <w:tcBorders>
              <w:top w:val="single" w:sz="4" w:space="0" w:color="808080"/>
              <w:left w:val="single" w:sz="4" w:space="0" w:color="808080"/>
              <w:bottom w:val="single" w:sz="4" w:space="0" w:color="808080"/>
              <w:right w:val="single" w:sz="4" w:space="0" w:color="808080"/>
            </w:tcBorders>
          </w:tcPr>
          <w:p w14:paraId="6E03BFAF" w14:textId="77777777" w:rsidR="00941465" w:rsidRPr="006253D4" w:rsidRDefault="00941465" w:rsidP="00CE14FE">
            <w:pPr>
              <w:pStyle w:val="TAL"/>
              <w:rPr>
                <w:b/>
                <w:i/>
                <w:noProof/>
                <w:lang w:eastAsia="en-GB"/>
              </w:rPr>
            </w:pPr>
            <w:r w:rsidRPr="003A65FF">
              <w:rPr>
                <w:b/>
                <w:i/>
                <w:noProof/>
                <w:lang w:eastAsia="en-GB"/>
              </w:rPr>
              <w:t>pdcp-verChange</w:t>
            </w:r>
          </w:p>
          <w:p w14:paraId="20DD88C6" w14:textId="20E376DD" w:rsidR="00941465" w:rsidRPr="006253D4" w:rsidRDefault="00941465" w:rsidP="00941465">
            <w:pPr>
              <w:pStyle w:val="TAL"/>
              <w:rPr>
                <w:noProof/>
                <w:lang w:eastAsia="en-GB"/>
              </w:rPr>
            </w:pPr>
            <w:r w:rsidRPr="006253D4">
              <w:rPr>
                <w:noProof/>
                <w:lang w:eastAsia="en-GB"/>
              </w:rPr>
              <w:t xml:space="preserve">Indicates </w:t>
            </w:r>
            <w:r>
              <w:rPr>
                <w:noProof/>
                <w:lang w:eastAsia="en-GB"/>
              </w:rPr>
              <w:t xml:space="preserve">that </w:t>
            </w:r>
            <w:r w:rsidRPr="006253D4">
              <w:rPr>
                <w:noProof/>
                <w:lang w:eastAsia="en-GB"/>
              </w:rPr>
              <w:t xml:space="preserve">the </w:t>
            </w:r>
            <w:r>
              <w:rPr>
                <w:noProof/>
                <w:lang w:eastAsia="en-GB"/>
              </w:rPr>
              <w:t>PDCP version of the SRB is changed from NR PDCP to LTE PDCP</w:t>
            </w:r>
            <w:r w:rsidRPr="006253D4">
              <w:rPr>
                <w:noProof/>
                <w:lang w:eastAsia="en-GB"/>
              </w:rPr>
              <w:t xml:space="preserve">. </w:t>
            </w:r>
            <w:r>
              <w:rPr>
                <w:noProof/>
                <w:lang w:eastAsia="en-GB"/>
              </w:rPr>
              <w:t xml:space="preserve"> Network only configures this version change for during handover</w:t>
            </w:r>
            <w:del w:id="54" w:author="Author">
              <w:r w:rsidDel="00941465">
                <w:rPr>
                  <w:noProof/>
                  <w:lang w:eastAsia="en-GB"/>
                </w:rPr>
                <w:delText xml:space="preserve">, </w:delText>
              </w:r>
              <w:r w:rsidDel="00941465">
                <w:rPr>
                  <w:noProof/>
                  <w:lang w:val="en-US" w:eastAsia="en-GB"/>
                </w:rPr>
                <w:delText>r</w:delText>
              </w:r>
              <w:r w:rsidDel="00941465">
                <w:rPr>
                  <w:noProof/>
                  <w:lang w:eastAsia="en-GB"/>
                </w:rPr>
                <w:delText>esume and first reconfiguration after re-establishment</w:delText>
              </w:r>
            </w:del>
            <w:r>
              <w:rPr>
                <w:noProof/>
                <w:lang w:eastAsia="en-GB"/>
              </w:rPr>
              <w:t>.</w:t>
            </w:r>
          </w:p>
        </w:tc>
      </w:tr>
      <w:tr w:rsidR="00941465" w:rsidRPr="004E1F03" w14:paraId="59FA7E62" w14:textId="77777777" w:rsidTr="00CE14FE">
        <w:trPr>
          <w:cantSplit/>
        </w:trPr>
        <w:tc>
          <w:tcPr>
            <w:tcW w:w="9639" w:type="dxa"/>
          </w:tcPr>
          <w:p w14:paraId="189C1F51" w14:textId="77777777" w:rsidR="00941465" w:rsidRPr="004E1F03" w:rsidRDefault="00941465" w:rsidP="00CE14FE">
            <w:pPr>
              <w:pStyle w:val="TAL"/>
              <w:rPr>
                <w:b/>
                <w:bCs/>
                <w:i/>
                <w:iCs/>
                <w:lang w:eastAsia="en-GB"/>
              </w:rPr>
            </w:pPr>
            <w:r w:rsidRPr="004E1F03">
              <w:rPr>
                <w:b/>
                <w:bCs/>
                <w:i/>
                <w:iCs/>
                <w:lang w:eastAsia="en-GB"/>
              </w:rPr>
              <w:t>srb-Identity</w:t>
            </w:r>
          </w:p>
          <w:p w14:paraId="386A1D80" w14:textId="77777777" w:rsidR="00941465" w:rsidRPr="004E1F03" w:rsidRDefault="00941465" w:rsidP="00CE14FE">
            <w:pPr>
              <w:pStyle w:val="TAL"/>
              <w:rPr>
                <w:bCs/>
                <w:noProof/>
                <w:lang w:eastAsia="en-GB"/>
              </w:rPr>
            </w:pPr>
            <w:r w:rsidRPr="004E1F03">
              <w:rPr>
                <w:bCs/>
                <w:noProof/>
                <w:lang w:eastAsia="en-GB"/>
              </w:rPr>
              <w:t>Value 1 is applicable for SRB1 only.</w:t>
            </w:r>
            <w:r>
              <w:rPr>
                <w:bCs/>
                <w:noProof/>
                <w:lang w:eastAsia="en-GB"/>
              </w:rPr>
              <w:t xml:space="preserve"> </w:t>
            </w:r>
            <w:r w:rsidRPr="004E1F03">
              <w:rPr>
                <w:bCs/>
                <w:noProof/>
                <w:lang w:eastAsia="en-GB"/>
              </w:rPr>
              <w:t>Value 2 is applicable for SRB2 only.</w:t>
            </w:r>
            <w:r>
              <w:rPr>
                <w:lang w:eastAsia="en-GB"/>
              </w:rPr>
              <w:t xml:space="preserve"> For a split S</w:t>
            </w:r>
            <w:r w:rsidRPr="004E1F03">
              <w:rPr>
                <w:lang w:eastAsia="en-GB"/>
              </w:rPr>
              <w:t>RB the sa</w:t>
            </w:r>
            <w:r>
              <w:rPr>
                <w:lang w:eastAsia="en-GB"/>
              </w:rPr>
              <w:t>me identity is used for the MCG</w:t>
            </w:r>
            <w:r w:rsidRPr="004E1F03">
              <w:rPr>
                <w:lang w:eastAsia="en-GB"/>
              </w:rPr>
              <w:t xml:space="preserve"> and </w:t>
            </w:r>
            <w:r>
              <w:rPr>
                <w:lang w:val="en-US" w:eastAsia="en-GB"/>
              </w:rPr>
              <w:t xml:space="preserve">NR </w:t>
            </w:r>
            <w:r w:rsidRPr="004E1F03">
              <w:rPr>
                <w:lang w:eastAsia="en-GB"/>
              </w:rPr>
              <w:t xml:space="preserve">SCG </w:t>
            </w:r>
            <w:r w:rsidRPr="00941465">
              <w:rPr>
                <w:lang w:val="en-US" w:eastAsia="en-GB"/>
              </w:rPr>
              <w:t>RLC bearer</w:t>
            </w:r>
            <w:r>
              <w:rPr>
                <w:lang w:val="en-US" w:eastAsia="en-GB"/>
              </w:rPr>
              <w:t xml:space="preserve"> </w:t>
            </w:r>
            <w:r w:rsidRPr="004E1F03">
              <w:rPr>
                <w:lang w:eastAsia="en-GB"/>
              </w:rPr>
              <w:t>configuration</w:t>
            </w:r>
            <w:r>
              <w:rPr>
                <w:lang w:val="en-US" w:eastAsia="en-GB"/>
              </w:rPr>
              <w:t>s</w:t>
            </w:r>
            <w:r w:rsidRPr="004E1F03">
              <w:rPr>
                <w:lang w:eastAsia="en-GB"/>
              </w:rPr>
              <w:t>.</w:t>
            </w:r>
          </w:p>
        </w:tc>
      </w:tr>
      <w:tr w:rsidR="00941465" w:rsidRPr="004E1F03" w14:paraId="75E7C6FF" w14:textId="77777777" w:rsidTr="00CE14FE">
        <w:trPr>
          <w:cantSplit/>
        </w:trPr>
        <w:tc>
          <w:tcPr>
            <w:tcW w:w="9639" w:type="dxa"/>
          </w:tcPr>
          <w:p w14:paraId="79CF48FE" w14:textId="77777777" w:rsidR="00941465" w:rsidRPr="004E1F03" w:rsidRDefault="00941465" w:rsidP="00CE14FE">
            <w:pPr>
              <w:pStyle w:val="TAL"/>
              <w:rPr>
                <w:b/>
                <w:i/>
                <w:lang w:eastAsia="en-GB"/>
              </w:rPr>
            </w:pPr>
            <w:r>
              <w:rPr>
                <w:b/>
                <w:i/>
                <w:lang w:eastAsia="en-GB"/>
              </w:rPr>
              <w:t>s</w:t>
            </w:r>
            <w:r w:rsidRPr="004E1F03">
              <w:rPr>
                <w:b/>
                <w:i/>
                <w:lang w:eastAsia="en-GB"/>
              </w:rPr>
              <w:t>rb-ToAddModList</w:t>
            </w:r>
          </w:p>
          <w:p w14:paraId="20303ED9" w14:textId="77777777" w:rsidR="00941465" w:rsidRPr="004E1F03" w:rsidRDefault="00941465" w:rsidP="00CE14FE">
            <w:pPr>
              <w:pStyle w:val="TAL"/>
              <w:rPr>
                <w:lang w:eastAsia="en-GB"/>
              </w:rPr>
            </w:pPr>
            <w:r w:rsidRPr="004E1F03">
              <w:rPr>
                <w:lang w:eastAsia="en-GB"/>
              </w:rPr>
              <w:t xml:space="preserve">E-UTRAN configures </w:t>
            </w:r>
            <w:r>
              <w:rPr>
                <w:lang w:eastAsia="en-GB"/>
              </w:rPr>
              <w:t>the same RAT type (i.e. EUTRA or NR) for PDCP configuration of S</w:t>
            </w:r>
            <w:r w:rsidRPr="004E1F03">
              <w:rPr>
                <w:lang w:eastAsia="en-GB"/>
              </w:rPr>
              <w:t>RB</w:t>
            </w:r>
            <w:r>
              <w:rPr>
                <w:lang w:eastAsia="en-GB"/>
              </w:rPr>
              <w:t>1 and SRB2</w:t>
            </w:r>
            <w:r w:rsidRPr="004E1F03">
              <w:rPr>
                <w:lang w:eastAsia="en-GB"/>
              </w:rPr>
              <w:t>.</w:t>
            </w:r>
          </w:p>
        </w:tc>
      </w:tr>
    </w:tbl>
    <w:p w14:paraId="0A3274B1" w14:textId="77777777" w:rsidR="00DF46B3" w:rsidRPr="004E1F03" w:rsidRDefault="00DF46B3" w:rsidP="00DF46B3"/>
    <w:p w14:paraId="16505E47" w14:textId="13AF86F7" w:rsidR="00C74AC0" w:rsidRDefault="00C74AC0" w:rsidP="00B91E8B">
      <w:pPr>
        <w:spacing w:after="0"/>
        <w:rPr>
          <w:rFonts w:ascii="Arial" w:hAnsi="Arial" w:cs="Arial"/>
          <w:lang w:eastAsia="ko-KR"/>
        </w:rPr>
      </w:pPr>
    </w:p>
    <w:sectPr w:rsidR="00C74AC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5FB37" w14:textId="77777777" w:rsidR="00742A5A" w:rsidRDefault="00742A5A">
      <w:r>
        <w:separator/>
      </w:r>
    </w:p>
  </w:endnote>
  <w:endnote w:type="continuationSeparator" w:id="0">
    <w:p w14:paraId="5FECE9BC" w14:textId="77777777" w:rsidR="00742A5A" w:rsidRDefault="0074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C43CD" w14:textId="77777777" w:rsidR="00742A5A" w:rsidRDefault="00742A5A">
      <w:r>
        <w:separator/>
      </w:r>
    </w:p>
  </w:footnote>
  <w:footnote w:type="continuationSeparator" w:id="0">
    <w:p w14:paraId="5C0B93B2" w14:textId="77777777" w:rsidR="00742A5A" w:rsidRDefault="00742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565A0"/>
    <w:multiLevelType w:val="hybridMultilevel"/>
    <w:tmpl w:val="07F0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A601BF"/>
    <w:multiLevelType w:val="hybridMultilevel"/>
    <w:tmpl w:val="40C8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6"/>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5"/>
  </w:num>
  <w:num w:numId="19">
    <w:abstractNumId w:val="15"/>
  </w:num>
  <w:num w:numId="20">
    <w:abstractNumId w:val="44"/>
  </w:num>
  <w:num w:numId="21">
    <w:abstractNumId w:val="35"/>
  </w:num>
  <w:num w:numId="22">
    <w:abstractNumId w:val="16"/>
  </w:num>
  <w:num w:numId="23">
    <w:abstractNumId w:val="6"/>
  </w:num>
  <w:num w:numId="24">
    <w:abstractNumId w:val="14"/>
  </w:num>
  <w:num w:numId="25">
    <w:abstractNumId w:val="4"/>
  </w:num>
  <w:num w:numId="26">
    <w:abstractNumId w:val="27"/>
  </w:num>
  <w:num w:numId="27">
    <w:abstractNumId w:val="42"/>
  </w:num>
  <w:num w:numId="28">
    <w:abstractNumId w:val="32"/>
  </w:num>
  <w:num w:numId="29">
    <w:abstractNumId w:val="40"/>
  </w:num>
  <w:num w:numId="30">
    <w:abstractNumId w:val="18"/>
  </w:num>
  <w:num w:numId="31">
    <w:abstractNumId w:val="33"/>
  </w:num>
  <w:num w:numId="32">
    <w:abstractNumId w:val="7"/>
  </w:num>
  <w:num w:numId="33">
    <w:abstractNumId w:val="24"/>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19"/>
  </w:num>
  <w:num w:numId="40">
    <w:abstractNumId w:val="9"/>
  </w:num>
  <w:num w:numId="41">
    <w:abstractNumId w:val="28"/>
  </w:num>
  <w:num w:numId="42">
    <w:abstractNumId w:val="29"/>
  </w:num>
  <w:num w:numId="43">
    <w:abstractNumId w:val="41"/>
  </w:num>
  <w:num w:numId="44">
    <w:abstractNumId w:val="11"/>
  </w:num>
  <w:num w:numId="45">
    <w:abstractNumId w:val="22"/>
  </w:num>
  <w:num w:numId="46">
    <w:abstractNumId w:val="39"/>
  </w:num>
  <w:num w:numId="47">
    <w:abstractNumId w:val="8"/>
  </w:num>
  <w:num w:numId="48">
    <w:abstractNumId w:val="21"/>
  </w:num>
  <w:num w:numId="4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428"/>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393"/>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057"/>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3AD"/>
    <w:rsid w:val="00191FD3"/>
    <w:rsid w:val="00192268"/>
    <w:rsid w:val="00192FFB"/>
    <w:rsid w:val="00193DF8"/>
    <w:rsid w:val="00194A66"/>
    <w:rsid w:val="00194B39"/>
    <w:rsid w:val="00195164"/>
    <w:rsid w:val="001952BA"/>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666"/>
    <w:rsid w:val="001D4B18"/>
    <w:rsid w:val="001D628D"/>
    <w:rsid w:val="001D7771"/>
    <w:rsid w:val="001D78BB"/>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68F1"/>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019"/>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13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298"/>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DBE"/>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80D"/>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8F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771"/>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D2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4B25"/>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12E"/>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1EA7"/>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FEA"/>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5A"/>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68"/>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060"/>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016"/>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4AE6"/>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465"/>
    <w:rsid w:val="00941704"/>
    <w:rsid w:val="009418DA"/>
    <w:rsid w:val="00941D27"/>
    <w:rsid w:val="00941EB7"/>
    <w:rsid w:val="00942745"/>
    <w:rsid w:val="00943A3B"/>
    <w:rsid w:val="00943E29"/>
    <w:rsid w:val="00944915"/>
    <w:rsid w:val="00944972"/>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1677"/>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351"/>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590"/>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D2C"/>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110"/>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0FB"/>
    <w:rsid w:val="00B611CD"/>
    <w:rsid w:val="00B6150C"/>
    <w:rsid w:val="00B61654"/>
    <w:rsid w:val="00B6231A"/>
    <w:rsid w:val="00B62725"/>
    <w:rsid w:val="00B63156"/>
    <w:rsid w:val="00B63655"/>
    <w:rsid w:val="00B640A0"/>
    <w:rsid w:val="00B64545"/>
    <w:rsid w:val="00B64799"/>
    <w:rsid w:val="00B64995"/>
    <w:rsid w:val="00B64E6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E8B"/>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900"/>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496B"/>
    <w:rsid w:val="00C67024"/>
    <w:rsid w:val="00C678FA"/>
    <w:rsid w:val="00C6799C"/>
    <w:rsid w:val="00C7071C"/>
    <w:rsid w:val="00C707DC"/>
    <w:rsid w:val="00C70F3A"/>
    <w:rsid w:val="00C72DF3"/>
    <w:rsid w:val="00C72FD6"/>
    <w:rsid w:val="00C73C9E"/>
    <w:rsid w:val="00C7409D"/>
    <w:rsid w:val="00C7490C"/>
    <w:rsid w:val="00C74A70"/>
    <w:rsid w:val="00C74AC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278"/>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6B3"/>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5A2"/>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54"/>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BAD"/>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95"/>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16"/>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3F4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B2C"/>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830832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BA102-C136-4DF0-B494-A0DA9536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2313</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2018-02-14T00:49:00Z</dcterms:modified>
</cp:coreProperties>
</file>